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14" w:rsidRPr="006B62B2" w:rsidRDefault="00E62A14" w:rsidP="00E62A1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B62B2">
        <w:rPr>
          <w:rFonts w:eastAsia="Times New Roman"/>
          <w:b/>
          <w:sz w:val="28"/>
          <w:szCs w:val="28"/>
          <w:lang w:eastAsia="ru-RU"/>
        </w:rPr>
        <w:t xml:space="preserve">Планові індивідуальні показники результативності </w:t>
      </w:r>
    </w:p>
    <w:p w:rsidR="00E62A14" w:rsidRPr="006B62B2" w:rsidRDefault="00E62A14" w:rsidP="00E62A14">
      <w:pPr>
        <w:jc w:val="center"/>
        <w:rPr>
          <w:b/>
          <w:szCs w:val="28"/>
        </w:rPr>
      </w:pPr>
      <w:r w:rsidRPr="006B62B2">
        <w:rPr>
          <w:szCs w:val="28"/>
        </w:rPr>
        <w:t>____________________________________________</w:t>
      </w:r>
    </w:p>
    <w:p w:rsidR="00E62A14" w:rsidRPr="006B62B2" w:rsidRDefault="00E62A14" w:rsidP="00E62A14">
      <w:pPr>
        <w:jc w:val="center"/>
        <w:rPr>
          <w:szCs w:val="28"/>
          <w:vertAlign w:val="superscript"/>
        </w:rPr>
      </w:pPr>
      <w:r w:rsidRPr="006B62B2">
        <w:rPr>
          <w:szCs w:val="28"/>
          <w:vertAlign w:val="superscript"/>
        </w:rPr>
        <w:t>(посада, найменування кафедри)</w:t>
      </w:r>
    </w:p>
    <w:p w:rsidR="00E62A14" w:rsidRPr="006B62B2" w:rsidRDefault="00E62A14" w:rsidP="00E62A14">
      <w:pPr>
        <w:jc w:val="center"/>
      </w:pPr>
      <w:r w:rsidRPr="006B62B2">
        <w:t>____________________________________________</w:t>
      </w:r>
    </w:p>
    <w:p w:rsidR="00E62A14" w:rsidRPr="006B62B2" w:rsidRDefault="00E62A14" w:rsidP="00E62A14">
      <w:pPr>
        <w:jc w:val="center"/>
        <w:rPr>
          <w:vertAlign w:val="superscript"/>
        </w:rPr>
      </w:pPr>
      <w:r w:rsidRPr="006B62B2">
        <w:rPr>
          <w:vertAlign w:val="superscript"/>
        </w:rPr>
        <w:t>(прізвище, ім’я, по батькові)</w:t>
      </w:r>
    </w:p>
    <w:p w:rsidR="00E62A14" w:rsidRPr="006B62B2" w:rsidRDefault="00E62A14" w:rsidP="00E62A1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5637"/>
        <w:gridCol w:w="704"/>
        <w:gridCol w:w="704"/>
        <w:gridCol w:w="704"/>
        <w:gridCol w:w="704"/>
        <w:gridCol w:w="704"/>
      </w:tblGrid>
      <w:tr w:rsidR="00E62A14" w:rsidRPr="006B62B2" w:rsidTr="003D5540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sz w:val="22"/>
                <w:szCs w:val="22"/>
              </w:rPr>
            </w:pPr>
            <w:r w:rsidRPr="006B62B2">
              <w:rPr>
                <w:sz w:val="22"/>
                <w:szCs w:val="22"/>
              </w:rPr>
              <w:t>№</w:t>
            </w:r>
            <w:r w:rsidRPr="006B62B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  <w:r w:rsidRPr="006B62B2">
              <w:rPr>
                <w:b/>
                <w:sz w:val="20"/>
                <w:szCs w:val="20"/>
              </w:rPr>
              <w:t>Індивідуальні показники результативності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  <w:r w:rsidRPr="006B62B2">
              <w:rPr>
                <w:b/>
                <w:sz w:val="20"/>
                <w:szCs w:val="20"/>
              </w:rPr>
              <w:t>Планові значення індивідуальних показників результативності</w:t>
            </w:r>
            <w:r w:rsidRPr="006B62B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62A14" w:rsidRPr="006B62B2" w:rsidTr="003D5540">
        <w:trPr>
          <w:trHeight w:val="99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B62B2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6B62B2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B62B2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6B62B2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B62B2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6B62B2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B62B2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6B62B2">
              <w:rPr>
                <w:b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6B62B2">
              <w:rPr>
                <w:b/>
                <w:sz w:val="22"/>
                <w:szCs w:val="22"/>
                <w:lang w:val="en-US" w:eastAsia="ru-RU"/>
              </w:rPr>
              <w:t>202</w:t>
            </w:r>
            <w:r w:rsidRPr="006B62B2">
              <w:rPr>
                <w:b/>
                <w:sz w:val="22"/>
                <w:szCs w:val="22"/>
                <w:lang w:eastAsia="ru-RU"/>
              </w:rPr>
              <w:t>_</w:t>
            </w:r>
          </w:p>
        </w:tc>
      </w:tr>
      <w:tr w:rsidR="00E62A14" w:rsidRPr="006B62B2" w:rsidTr="003D5540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62A14" w:rsidRPr="006B62B2" w:rsidRDefault="00E62A14" w:rsidP="003D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B62B2">
              <w:rPr>
                <w:b/>
                <w:bCs/>
                <w:sz w:val="20"/>
                <w:szCs w:val="20"/>
              </w:rPr>
              <w:t>1. КАДРОВИЙ ПОТЕНЦІАЛ</w:t>
            </w: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Наявність наук. ступеня д-ра наук та / або </w:t>
            </w:r>
            <w:proofErr w:type="spellStart"/>
            <w:r w:rsidRPr="006B62B2">
              <w:rPr>
                <w:sz w:val="20"/>
                <w:szCs w:val="20"/>
              </w:rPr>
              <w:t>вчен</w:t>
            </w:r>
            <w:proofErr w:type="spellEnd"/>
            <w:r w:rsidRPr="006B62B2">
              <w:rPr>
                <w:sz w:val="20"/>
                <w:szCs w:val="20"/>
              </w:rPr>
              <w:t>. звання професора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Наявність наук. ступеня д-ра філософії / канд. наук та / або </w:t>
            </w:r>
            <w:proofErr w:type="spellStart"/>
            <w:r w:rsidRPr="006B62B2">
              <w:rPr>
                <w:sz w:val="20"/>
                <w:szCs w:val="20"/>
              </w:rPr>
              <w:t>вчен</w:t>
            </w:r>
            <w:proofErr w:type="spellEnd"/>
            <w:r w:rsidRPr="006B62B2">
              <w:rPr>
                <w:sz w:val="20"/>
                <w:szCs w:val="20"/>
              </w:rPr>
              <w:t>. звання доцента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Членство у звітному періоді: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в наук.-метод. комісії МОНУ;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в експертній раді МОНУ;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як експерта наук. ради МОНУ;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як експерта Нац. фонду досліджень України;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в НАЗЯВО;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в галузевій експертній раді НАЗЯВО;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в постійно діючій спеціалізованій вченій раді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у разовій спеціалізованій вченій раді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Наявність сертифіката на рівні не нижче В2, вид. установою із переліку, </w:t>
            </w:r>
            <w:proofErr w:type="spellStart"/>
            <w:r w:rsidRPr="006B62B2">
              <w:rPr>
                <w:sz w:val="20"/>
                <w:szCs w:val="20"/>
              </w:rPr>
              <w:t>навед</w:t>
            </w:r>
            <w:proofErr w:type="spellEnd"/>
            <w:r w:rsidRPr="006B62B2">
              <w:rPr>
                <w:sz w:val="20"/>
                <w:szCs w:val="20"/>
              </w:rPr>
              <w:t xml:space="preserve">. в </w:t>
            </w:r>
            <w:proofErr w:type="spellStart"/>
            <w:r w:rsidRPr="006B62B2">
              <w:rPr>
                <w:sz w:val="20"/>
                <w:szCs w:val="20"/>
              </w:rPr>
              <w:t>дод</w:t>
            </w:r>
            <w:proofErr w:type="spellEnd"/>
            <w:r w:rsidRPr="006B62B2">
              <w:rPr>
                <w:sz w:val="20"/>
                <w:szCs w:val="20"/>
              </w:rPr>
              <w:t>. до Положення про порядок присвоєння вчених звань у Національному університеті «Львівська політехніка»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1.6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Підвищення кваліфікації (у межах проф. діяльності або галузі знань) у звітному періоді за кордоном у ЗВО, підприємствах, установах упродовж терміну ≥ 5 роб. днів (на підставі наказів про відрядження)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trHeight w:val="48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1.7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Членство у редколегії наук. журналу, який входить до МНБД </w:t>
            </w:r>
            <w:proofErr w:type="spellStart"/>
            <w:r w:rsidRPr="006B62B2">
              <w:rPr>
                <w:sz w:val="20"/>
                <w:szCs w:val="20"/>
              </w:rPr>
              <w:t>Scopus</w:t>
            </w:r>
            <w:proofErr w:type="spellEnd"/>
            <w:r w:rsidRPr="006B62B2">
              <w:rPr>
                <w:sz w:val="20"/>
                <w:szCs w:val="20"/>
              </w:rPr>
              <w:t xml:space="preserve"> або </w:t>
            </w:r>
            <w:proofErr w:type="spellStart"/>
            <w:r w:rsidRPr="006B62B2">
              <w:rPr>
                <w:sz w:val="20"/>
                <w:szCs w:val="20"/>
              </w:rPr>
              <w:t>Web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of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Science</w:t>
            </w:r>
            <w:proofErr w:type="spellEnd"/>
            <w:r w:rsidRPr="006B62B2">
              <w:rPr>
                <w:sz w:val="20"/>
                <w:szCs w:val="20"/>
              </w:rPr>
              <w:t>, у звітному періоді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Рецензування наук. журналу, який входить до МНБД </w:t>
            </w:r>
            <w:proofErr w:type="spellStart"/>
            <w:r w:rsidRPr="006B62B2">
              <w:rPr>
                <w:sz w:val="20"/>
                <w:szCs w:val="20"/>
              </w:rPr>
              <w:t>Scopus</w:t>
            </w:r>
            <w:proofErr w:type="spellEnd"/>
            <w:r w:rsidRPr="006B62B2">
              <w:rPr>
                <w:sz w:val="20"/>
                <w:szCs w:val="20"/>
              </w:rPr>
              <w:t xml:space="preserve"> або </w:t>
            </w:r>
            <w:proofErr w:type="spellStart"/>
            <w:r w:rsidRPr="006B62B2">
              <w:rPr>
                <w:sz w:val="20"/>
                <w:szCs w:val="20"/>
              </w:rPr>
              <w:t>Web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of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Science</w:t>
            </w:r>
            <w:proofErr w:type="spellEnd"/>
            <w:r w:rsidRPr="006B62B2">
              <w:rPr>
                <w:sz w:val="20"/>
                <w:szCs w:val="20"/>
              </w:rPr>
              <w:t>, у звітному періоді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1.8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Захист дисертації на здобуття наук. ступеня д-ра філософії / канд. наук у звітному періоді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Захист дисертації на здобуття наук. ступеня д-ра наук у звітному періоді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1.11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Отримання у звітному періоді: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держ</w:t>
            </w:r>
            <w:proofErr w:type="spellEnd"/>
            <w:r w:rsidRPr="006B62B2">
              <w:rPr>
                <w:sz w:val="20"/>
                <w:szCs w:val="20"/>
              </w:rPr>
              <w:t>. премії (в галузі науки і техніки, освіти, архітектури);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гранту Президента України;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стипендії Президента України;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премії Президента України;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стипендії ВРУ;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премії ВРУ;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стипендії КМУ;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премії КМУ;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стипендії НАНУ;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премії НАНУ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62A14" w:rsidRPr="006B62B2" w:rsidRDefault="00E62A14" w:rsidP="003D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B62B2">
              <w:rPr>
                <w:b/>
                <w:bCs/>
                <w:sz w:val="20"/>
                <w:szCs w:val="20"/>
              </w:rPr>
              <w:t>2. ОСВІТНЯ ДІЯЛЬНІСТЬ</w:t>
            </w: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2.1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Частка дисциплін </w:t>
            </w:r>
            <w:proofErr w:type="spellStart"/>
            <w:r w:rsidRPr="006B62B2">
              <w:rPr>
                <w:sz w:val="20"/>
                <w:szCs w:val="20"/>
              </w:rPr>
              <w:t>навч</w:t>
            </w:r>
            <w:proofErr w:type="spellEnd"/>
            <w:r w:rsidRPr="006B62B2">
              <w:rPr>
                <w:sz w:val="20"/>
                <w:szCs w:val="20"/>
              </w:rPr>
              <w:t xml:space="preserve">. навантаження НПП звітного періоду, </w:t>
            </w:r>
            <w:proofErr w:type="spellStart"/>
            <w:r w:rsidRPr="006B62B2">
              <w:rPr>
                <w:sz w:val="20"/>
                <w:szCs w:val="20"/>
              </w:rPr>
              <w:t>навч.-метод</w:t>
            </w:r>
            <w:proofErr w:type="spellEnd"/>
            <w:r w:rsidRPr="006B62B2">
              <w:rPr>
                <w:sz w:val="20"/>
                <w:szCs w:val="20"/>
              </w:rPr>
              <w:t xml:space="preserve">. комплекси яких розміщені у ВНС, використовуються студентами та підтверджені сертифікатами, у </w:t>
            </w:r>
            <w:proofErr w:type="spellStart"/>
            <w:r w:rsidRPr="006B62B2">
              <w:rPr>
                <w:sz w:val="20"/>
                <w:szCs w:val="20"/>
              </w:rPr>
              <w:t>заг</w:t>
            </w:r>
            <w:proofErr w:type="spellEnd"/>
            <w:r w:rsidRPr="006B62B2">
              <w:rPr>
                <w:sz w:val="20"/>
                <w:szCs w:val="20"/>
              </w:rPr>
              <w:t xml:space="preserve">. кількості дисциплін </w:t>
            </w:r>
            <w:proofErr w:type="spellStart"/>
            <w:r w:rsidRPr="006B62B2">
              <w:rPr>
                <w:sz w:val="20"/>
                <w:szCs w:val="20"/>
              </w:rPr>
              <w:t>навч</w:t>
            </w:r>
            <w:proofErr w:type="spellEnd"/>
            <w:r w:rsidRPr="006B62B2">
              <w:rPr>
                <w:sz w:val="20"/>
                <w:szCs w:val="20"/>
              </w:rPr>
              <w:t>. навантаження НПП у звітному періоді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2.2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Кількість призових місць (од.), які у звітному періоді посіли студенти денної ф. н. під керівництвом НПП / НП у: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ІІ етапі </w:t>
            </w:r>
            <w:proofErr w:type="spellStart"/>
            <w:r w:rsidRPr="006B62B2">
              <w:rPr>
                <w:sz w:val="20"/>
                <w:szCs w:val="20"/>
              </w:rPr>
              <w:t>Всеукр</w:t>
            </w:r>
            <w:proofErr w:type="spellEnd"/>
            <w:r w:rsidRPr="006B62B2">
              <w:rPr>
                <w:sz w:val="20"/>
                <w:szCs w:val="20"/>
              </w:rPr>
              <w:t>. конкурсу студент. наук. робіт;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ІІ етапі </w:t>
            </w:r>
            <w:proofErr w:type="spellStart"/>
            <w:r w:rsidRPr="006B62B2">
              <w:rPr>
                <w:sz w:val="20"/>
                <w:szCs w:val="20"/>
              </w:rPr>
              <w:t>Всеукр</w:t>
            </w:r>
            <w:proofErr w:type="spellEnd"/>
            <w:r w:rsidRPr="006B62B2">
              <w:rPr>
                <w:sz w:val="20"/>
                <w:szCs w:val="20"/>
              </w:rPr>
              <w:t>. конкурсу дипломних робіт;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ІІ етапі </w:t>
            </w:r>
            <w:proofErr w:type="spellStart"/>
            <w:r w:rsidRPr="006B62B2">
              <w:rPr>
                <w:sz w:val="20"/>
                <w:szCs w:val="20"/>
              </w:rPr>
              <w:t>Всеукр</w:t>
            </w:r>
            <w:proofErr w:type="spellEnd"/>
            <w:r w:rsidRPr="006B62B2">
              <w:rPr>
                <w:sz w:val="20"/>
                <w:szCs w:val="20"/>
              </w:rPr>
              <w:t>. студент. олімпіади із дисципліни та / або спеціальності;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всеукр</w:t>
            </w:r>
            <w:proofErr w:type="spellEnd"/>
            <w:r w:rsidRPr="006B62B2">
              <w:rPr>
                <w:sz w:val="20"/>
                <w:szCs w:val="20"/>
              </w:rPr>
              <w:t>. творчому конкурсі;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>. творчому конкурсі;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всеукр</w:t>
            </w:r>
            <w:proofErr w:type="spellEnd"/>
            <w:r w:rsidRPr="006B62B2">
              <w:rPr>
                <w:sz w:val="20"/>
                <w:szCs w:val="20"/>
              </w:rPr>
              <w:t>. виставці;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>. виставці;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>. студент. олімпіаді;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>. конкурсі студент. наук. робіт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B62B2">
              <w:rPr>
                <w:sz w:val="20"/>
                <w:szCs w:val="20"/>
              </w:rPr>
              <w:t>2.3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видань, </w:t>
            </w:r>
            <w:proofErr w:type="spellStart"/>
            <w:r w:rsidRPr="006B62B2">
              <w:rPr>
                <w:sz w:val="20"/>
                <w:szCs w:val="20"/>
              </w:rPr>
              <w:t>опублік</w:t>
            </w:r>
            <w:proofErr w:type="spellEnd"/>
            <w:r w:rsidRPr="006B62B2">
              <w:rPr>
                <w:sz w:val="20"/>
                <w:szCs w:val="20"/>
              </w:rPr>
              <w:t xml:space="preserve">. у звітному періоді та рекомендованих наук.-метод. радою Львівської політехніки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навч</w:t>
            </w:r>
            <w:proofErr w:type="spellEnd"/>
            <w:r w:rsidRPr="006B62B2">
              <w:rPr>
                <w:sz w:val="20"/>
                <w:szCs w:val="20"/>
              </w:rPr>
              <w:t>. посібників;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підручників;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практикумів;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словників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2.4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</w:t>
            </w:r>
            <w:proofErr w:type="spellStart"/>
            <w:r w:rsidRPr="006B62B2">
              <w:rPr>
                <w:sz w:val="20"/>
                <w:szCs w:val="20"/>
              </w:rPr>
              <w:t>навч</w:t>
            </w:r>
            <w:proofErr w:type="spellEnd"/>
            <w:r w:rsidRPr="006B62B2">
              <w:rPr>
                <w:sz w:val="20"/>
                <w:szCs w:val="20"/>
              </w:rPr>
              <w:t xml:space="preserve">. дисциплін, які підтверджені англомовним </w:t>
            </w:r>
            <w:proofErr w:type="spellStart"/>
            <w:r w:rsidRPr="006B62B2">
              <w:rPr>
                <w:sz w:val="20"/>
                <w:szCs w:val="20"/>
              </w:rPr>
              <w:t>навч.-метод</w:t>
            </w:r>
            <w:proofErr w:type="spellEnd"/>
            <w:r w:rsidRPr="006B62B2">
              <w:rPr>
                <w:sz w:val="20"/>
                <w:szCs w:val="20"/>
              </w:rPr>
              <w:t xml:space="preserve">. забезпеченням і викладаються студентам-іноземцям англ. мовою у звітному періоді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2.5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Обсяг вартості активів, залучених у звітному періоді на розвиток </w:t>
            </w:r>
            <w:proofErr w:type="spellStart"/>
            <w:r w:rsidRPr="006B62B2">
              <w:rPr>
                <w:sz w:val="20"/>
                <w:szCs w:val="20"/>
              </w:rPr>
              <w:t>матер.-техн</w:t>
            </w:r>
            <w:proofErr w:type="spellEnd"/>
            <w:r w:rsidRPr="006B62B2">
              <w:rPr>
                <w:sz w:val="20"/>
                <w:szCs w:val="20"/>
              </w:rPr>
              <w:t>. бази кафедри від спонсорів, меценатів, благодійників, донорів тощо (</w:t>
            </w:r>
            <w:proofErr w:type="spellStart"/>
            <w:r w:rsidRPr="006B62B2">
              <w:rPr>
                <w:sz w:val="20"/>
                <w:szCs w:val="20"/>
              </w:rPr>
              <w:t>грн</w:t>
            </w:r>
            <w:proofErr w:type="spellEnd"/>
            <w:r w:rsidRPr="006B62B2">
              <w:rPr>
                <w:sz w:val="20"/>
                <w:szCs w:val="20"/>
              </w:rPr>
              <w:t xml:space="preserve">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 xml:space="preserve">. частки участі, погодженої із зав. кафедри)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62A14" w:rsidRPr="006B62B2" w:rsidRDefault="00E62A14" w:rsidP="003D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B62B2">
              <w:rPr>
                <w:b/>
                <w:bCs/>
                <w:sz w:val="20"/>
                <w:szCs w:val="20"/>
              </w:rPr>
              <w:t>3. НАУКОВА ДІЯЛЬНІСТЬ</w:t>
            </w: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rStyle w:val="xfm57034784"/>
                <w:sz w:val="20"/>
                <w:szCs w:val="22"/>
              </w:rPr>
              <w:t xml:space="preserve">Обсяг залученого </w:t>
            </w:r>
            <w:r w:rsidRPr="006B62B2">
              <w:rPr>
                <w:sz w:val="20"/>
                <w:szCs w:val="20"/>
              </w:rPr>
              <w:t>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фінансування на проведення наук. досліджень за </w:t>
            </w:r>
            <w:proofErr w:type="spellStart"/>
            <w:r w:rsidRPr="006B62B2">
              <w:rPr>
                <w:rStyle w:val="xfm57034784"/>
                <w:sz w:val="20"/>
                <w:szCs w:val="22"/>
              </w:rPr>
              <w:t>заг</w:t>
            </w:r>
            <w:proofErr w:type="spellEnd"/>
            <w:r w:rsidRPr="006B62B2">
              <w:rPr>
                <w:rStyle w:val="xfm57034784"/>
                <w:sz w:val="20"/>
                <w:szCs w:val="22"/>
              </w:rPr>
              <w:t>. фондом держбюджету (держбюджетні НДР) (</w:t>
            </w:r>
            <w:proofErr w:type="spellStart"/>
            <w:r w:rsidRPr="006B62B2">
              <w:rPr>
                <w:rStyle w:val="xfm57034784"/>
                <w:sz w:val="20"/>
                <w:szCs w:val="22"/>
              </w:rPr>
              <w:t>грн</w:t>
            </w:r>
            <w:proofErr w:type="spellEnd"/>
            <w:r w:rsidRPr="006B62B2">
              <w:rPr>
                <w:rStyle w:val="xfm57034784"/>
                <w:sz w:val="20"/>
                <w:szCs w:val="22"/>
              </w:rPr>
              <w:t xml:space="preserve">, </w:t>
            </w:r>
            <w:r w:rsidRPr="006B62B2">
              <w:rPr>
                <w:sz w:val="20"/>
                <w:szCs w:val="20"/>
              </w:rPr>
              <w:t xml:space="preserve">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з керівником НДР</w:t>
            </w:r>
            <w:r w:rsidRPr="006B62B2">
              <w:rPr>
                <w:rStyle w:val="xfm57034784"/>
                <w:sz w:val="20"/>
                <w:szCs w:val="22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rStyle w:val="xfm57034784"/>
                <w:sz w:val="20"/>
                <w:szCs w:val="22"/>
              </w:rPr>
              <w:t xml:space="preserve">Обсяг залученого </w:t>
            </w:r>
            <w:r w:rsidRPr="006B62B2">
              <w:rPr>
                <w:sz w:val="20"/>
                <w:szCs w:val="20"/>
              </w:rPr>
              <w:t>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фінансування на проведення наук. досліджень за спецфондом держбюджету (</w:t>
            </w:r>
            <w:proofErr w:type="spellStart"/>
            <w:r w:rsidRPr="006B62B2">
              <w:rPr>
                <w:sz w:val="20"/>
                <w:szCs w:val="20"/>
              </w:rPr>
              <w:t>грн</w:t>
            </w:r>
            <w:proofErr w:type="spellEnd"/>
            <w:r w:rsidRPr="006B62B2">
              <w:rPr>
                <w:sz w:val="20"/>
                <w:szCs w:val="20"/>
              </w:rPr>
              <w:t xml:space="preserve">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з керівником НДР):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rStyle w:val="xfm57034784"/>
                <w:sz w:val="20"/>
                <w:szCs w:val="22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Style w:val="xfm57034784"/>
                <w:sz w:val="20"/>
                <w:szCs w:val="22"/>
              </w:rPr>
              <w:t>наук.-техн. розробки за держзамовленням;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rStyle w:val="xfm57034784"/>
                <w:sz w:val="20"/>
                <w:szCs w:val="22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Style w:val="xfm57034784"/>
                <w:sz w:val="20"/>
                <w:szCs w:val="22"/>
              </w:rPr>
              <w:t xml:space="preserve">НДР за </w:t>
            </w:r>
            <w:proofErr w:type="spellStart"/>
            <w:r w:rsidRPr="006B62B2">
              <w:rPr>
                <w:rStyle w:val="xfm57034784"/>
                <w:sz w:val="20"/>
                <w:szCs w:val="22"/>
              </w:rPr>
              <w:t>держ</w:t>
            </w:r>
            <w:proofErr w:type="spellEnd"/>
            <w:r w:rsidRPr="006B62B2">
              <w:rPr>
                <w:rStyle w:val="xfm57034784"/>
                <w:sz w:val="20"/>
                <w:szCs w:val="22"/>
              </w:rPr>
              <w:t>. цільовими наук. та наук.-техн. програмами;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rStyle w:val="xfm57034784"/>
                <w:sz w:val="20"/>
                <w:szCs w:val="22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Style w:val="xfm57034784"/>
                <w:sz w:val="20"/>
                <w:szCs w:val="22"/>
              </w:rPr>
              <w:t>гранти Нац. фонду досліджень України;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rStyle w:val="xfm57034784"/>
                <w:sz w:val="20"/>
                <w:szCs w:val="22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Style w:val="xfm57034784"/>
                <w:sz w:val="20"/>
                <w:szCs w:val="22"/>
              </w:rPr>
              <w:t>гранти Президента України;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rStyle w:val="xfm57034784"/>
                <w:sz w:val="20"/>
                <w:szCs w:val="22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Style w:val="xfm57034784"/>
                <w:sz w:val="20"/>
                <w:szCs w:val="22"/>
              </w:rPr>
              <w:t>госпдоговори;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rStyle w:val="xfm57034784"/>
                <w:sz w:val="20"/>
                <w:szCs w:val="22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Style w:val="xfm57034784"/>
                <w:sz w:val="20"/>
                <w:szCs w:val="22"/>
              </w:rPr>
              <w:t xml:space="preserve">індивід. </w:t>
            </w:r>
            <w:proofErr w:type="spellStart"/>
            <w:r w:rsidRPr="006B62B2">
              <w:rPr>
                <w:rStyle w:val="xfm57034784"/>
                <w:sz w:val="20"/>
                <w:szCs w:val="22"/>
              </w:rPr>
              <w:t>міжнар</w:t>
            </w:r>
            <w:proofErr w:type="spellEnd"/>
            <w:r w:rsidRPr="006B62B2">
              <w:rPr>
                <w:rStyle w:val="xfm57034784"/>
                <w:sz w:val="20"/>
                <w:szCs w:val="22"/>
              </w:rPr>
              <w:t>. гранти;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rStyle w:val="xfm57034784"/>
                <w:sz w:val="20"/>
                <w:szCs w:val="22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Style w:val="xfm57034784"/>
                <w:sz w:val="20"/>
                <w:szCs w:val="22"/>
              </w:rPr>
              <w:t xml:space="preserve">колективні </w:t>
            </w:r>
            <w:proofErr w:type="spellStart"/>
            <w:r w:rsidRPr="006B62B2">
              <w:rPr>
                <w:rStyle w:val="xfm57034784"/>
                <w:sz w:val="20"/>
                <w:szCs w:val="22"/>
              </w:rPr>
              <w:t>міжнар</w:t>
            </w:r>
            <w:proofErr w:type="spellEnd"/>
            <w:r w:rsidRPr="006B62B2">
              <w:rPr>
                <w:rStyle w:val="xfm57034784"/>
                <w:sz w:val="20"/>
                <w:szCs w:val="22"/>
              </w:rPr>
              <w:t>. гранти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Значення h-індексу НПП / НП, у профілі </w:t>
            </w:r>
            <w:proofErr w:type="spellStart"/>
            <w:r w:rsidRPr="006B62B2">
              <w:rPr>
                <w:sz w:val="20"/>
                <w:szCs w:val="20"/>
              </w:rPr>
              <w:t>Scopus</w:t>
            </w:r>
            <w:proofErr w:type="spellEnd"/>
            <w:r w:rsidRPr="006B62B2">
              <w:rPr>
                <w:sz w:val="20"/>
                <w:szCs w:val="20"/>
              </w:rPr>
              <w:t xml:space="preserve"> якого вказана приналежність до Львівської політехніки (од.)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статей, </w:t>
            </w:r>
            <w:proofErr w:type="spellStart"/>
            <w:r w:rsidRPr="006B62B2">
              <w:rPr>
                <w:sz w:val="20"/>
                <w:szCs w:val="20"/>
              </w:rPr>
              <w:t>опублік</w:t>
            </w:r>
            <w:proofErr w:type="spellEnd"/>
            <w:r w:rsidRPr="006B62B2">
              <w:rPr>
                <w:sz w:val="20"/>
                <w:szCs w:val="20"/>
              </w:rPr>
              <w:t>. 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sz w:val="20"/>
                <w:szCs w:val="20"/>
              </w:rPr>
              <w:t xml:space="preserve">у фахових виданнях України (крім </w:t>
            </w:r>
            <w:proofErr w:type="spellStart"/>
            <w:r w:rsidRPr="006B62B2">
              <w:rPr>
                <w:sz w:val="20"/>
                <w:szCs w:val="20"/>
              </w:rPr>
              <w:t>Scopus</w:t>
            </w:r>
            <w:proofErr w:type="spellEnd"/>
            <w:r w:rsidRPr="006B62B2">
              <w:rPr>
                <w:sz w:val="20"/>
                <w:szCs w:val="20"/>
              </w:rPr>
              <w:t xml:space="preserve"> та </w:t>
            </w:r>
            <w:proofErr w:type="spellStart"/>
            <w:r w:rsidRPr="006B62B2">
              <w:rPr>
                <w:sz w:val="20"/>
                <w:szCs w:val="20"/>
              </w:rPr>
              <w:t>Web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of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Science</w:t>
            </w:r>
            <w:proofErr w:type="spellEnd"/>
            <w:r w:rsidRPr="006B62B2">
              <w:rPr>
                <w:sz w:val="20"/>
                <w:szCs w:val="20"/>
              </w:rPr>
              <w:t xml:space="preserve">)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статей, </w:t>
            </w:r>
            <w:proofErr w:type="spellStart"/>
            <w:r w:rsidRPr="006B62B2">
              <w:rPr>
                <w:sz w:val="20"/>
                <w:szCs w:val="20"/>
              </w:rPr>
              <w:t>опублік</w:t>
            </w:r>
            <w:proofErr w:type="spellEnd"/>
            <w:r w:rsidRPr="006B62B2">
              <w:rPr>
                <w:sz w:val="20"/>
                <w:szCs w:val="20"/>
              </w:rPr>
              <w:t xml:space="preserve">. у звітному періоді у періодичних виданнях, що входять до МНБД </w:t>
            </w:r>
            <w:proofErr w:type="spellStart"/>
            <w:r w:rsidRPr="006B62B2">
              <w:rPr>
                <w:sz w:val="20"/>
                <w:szCs w:val="20"/>
              </w:rPr>
              <w:t>Scopus</w:t>
            </w:r>
            <w:proofErr w:type="spellEnd"/>
            <w:r w:rsidRPr="006B62B2">
              <w:rPr>
                <w:sz w:val="20"/>
                <w:szCs w:val="20"/>
              </w:rPr>
              <w:t xml:space="preserve"> або </w:t>
            </w:r>
            <w:proofErr w:type="spellStart"/>
            <w:r w:rsidRPr="006B62B2">
              <w:rPr>
                <w:sz w:val="20"/>
                <w:szCs w:val="20"/>
              </w:rPr>
              <w:t>Web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of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Science</w:t>
            </w:r>
            <w:proofErr w:type="spellEnd"/>
            <w:r w:rsidRPr="006B62B2">
              <w:rPr>
                <w:sz w:val="20"/>
                <w:szCs w:val="20"/>
              </w:rPr>
              <w:t xml:space="preserve">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в журналах «</w:t>
            </w:r>
            <w:proofErr w:type="spellStart"/>
            <w:r w:rsidRPr="006B62B2">
              <w:rPr>
                <w:sz w:val="20"/>
                <w:szCs w:val="20"/>
              </w:rPr>
              <w:t>Nature</w:t>
            </w:r>
            <w:proofErr w:type="spellEnd"/>
            <w:r w:rsidRPr="006B62B2">
              <w:rPr>
                <w:sz w:val="20"/>
                <w:szCs w:val="20"/>
              </w:rPr>
              <w:t>» або «</w:t>
            </w:r>
            <w:proofErr w:type="spellStart"/>
            <w:r w:rsidRPr="006B62B2">
              <w:rPr>
                <w:sz w:val="20"/>
                <w:szCs w:val="20"/>
              </w:rPr>
              <w:t>Science</w:t>
            </w:r>
            <w:proofErr w:type="spellEnd"/>
            <w:r w:rsidRPr="006B62B2">
              <w:rPr>
                <w:sz w:val="20"/>
                <w:szCs w:val="20"/>
              </w:rPr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квартиль</w:t>
            </w:r>
            <w:proofErr w:type="spellEnd"/>
            <w:r w:rsidRPr="006B62B2">
              <w:rPr>
                <w:sz w:val="20"/>
                <w:szCs w:val="20"/>
              </w:rPr>
              <w:t xml:space="preserve"> Q1;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квартиль</w:t>
            </w:r>
            <w:proofErr w:type="spellEnd"/>
            <w:r w:rsidRPr="006B62B2">
              <w:rPr>
                <w:sz w:val="20"/>
                <w:szCs w:val="20"/>
              </w:rPr>
              <w:t xml:space="preserve"> Q2;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квартиль</w:t>
            </w:r>
            <w:proofErr w:type="spellEnd"/>
            <w:r w:rsidRPr="006B62B2">
              <w:rPr>
                <w:sz w:val="20"/>
                <w:szCs w:val="20"/>
              </w:rPr>
              <w:t xml:space="preserve"> Q3;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proofErr w:type="spellStart"/>
            <w:r w:rsidRPr="006B62B2">
              <w:rPr>
                <w:sz w:val="20"/>
                <w:szCs w:val="20"/>
              </w:rPr>
              <w:t>квартиль</w:t>
            </w:r>
            <w:proofErr w:type="spellEnd"/>
            <w:r w:rsidRPr="006B62B2">
              <w:rPr>
                <w:sz w:val="20"/>
                <w:szCs w:val="20"/>
              </w:rPr>
              <w:t xml:space="preserve"> Q4;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</w:t>
            </w:r>
            <w:r w:rsidRPr="006B62B2">
              <w:rPr>
                <w:rFonts w:eastAsia="Times New Roman"/>
                <w:sz w:val="20"/>
                <w:szCs w:val="20"/>
              </w:rPr>
              <w:t xml:space="preserve">жоден з </w:t>
            </w:r>
            <w:proofErr w:type="spellStart"/>
            <w:r w:rsidRPr="006B62B2">
              <w:rPr>
                <w:rFonts w:eastAsia="Times New Roman"/>
                <w:sz w:val="20"/>
                <w:szCs w:val="20"/>
              </w:rPr>
              <w:t>квартилів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3.6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матеріалів конференцій, </w:t>
            </w:r>
            <w:proofErr w:type="spellStart"/>
            <w:r w:rsidRPr="006B62B2">
              <w:rPr>
                <w:sz w:val="20"/>
                <w:szCs w:val="20"/>
              </w:rPr>
              <w:t>опублік</w:t>
            </w:r>
            <w:proofErr w:type="spellEnd"/>
            <w:r w:rsidRPr="006B62B2">
              <w:rPr>
                <w:sz w:val="20"/>
                <w:szCs w:val="20"/>
              </w:rPr>
              <w:t xml:space="preserve">. у звітному періоді у виданнях, що входять до МНБД </w:t>
            </w:r>
            <w:proofErr w:type="spellStart"/>
            <w:r w:rsidRPr="006B62B2">
              <w:rPr>
                <w:sz w:val="20"/>
                <w:szCs w:val="20"/>
              </w:rPr>
              <w:t>Scopus</w:t>
            </w:r>
            <w:proofErr w:type="spellEnd"/>
            <w:r w:rsidRPr="006B62B2">
              <w:rPr>
                <w:sz w:val="20"/>
                <w:szCs w:val="20"/>
              </w:rPr>
              <w:t xml:space="preserve"> або </w:t>
            </w:r>
            <w:proofErr w:type="spellStart"/>
            <w:r w:rsidRPr="006B62B2">
              <w:rPr>
                <w:sz w:val="20"/>
                <w:szCs w:val="20"/>
              </w:rPr>
              <w:t>Web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of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Science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r w:rsidRPr="006B62B2">
              <w:rPr>
                <w:sz w:val="20"/>
                <w:szCs w:val="20"/>
              </w:rPr>
              <w:lastRenderedPageBreak/>
              <w:t xml:space="preserve">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trHeight w:val="4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статей, </w:t>
            </w:r>
            <w:proofErr w:type="spellStart"/>
            <w:r w:rsidRPr="006B62B2">
              <w:rPr>
                <w:sz w:val="20"/>
                <w:szCs w:val="20"/>
              </w:rPr>
              <w:t>опублік</w:t>
            </w:r>
            <w:proofErr w:type="spellEnd"/>
            <w:r w:rsidRPr="006B62B2">
              <w:rPr>
                <w:sz w:val="20"/>
                <w:szCs w:val="20"/>
              </w:rPr>
              <w:t xml:space="preserve">. у звітному періоді студентами під керівництвом НПП / НП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3.8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заявок, поданих у звітному періоді для участі в наукових </w:t>
            </w:r>
            <w:proofErr w:type="spellStart"/>
            <w:r w:rsidRPr="006B62B2">
              <w:rPr>
                <w:sz w:val="20"/>
                <w:szCs w:val="20"/>
              </w:rPr>
              <w:t>проєктах</w:t>
            </w:r>
            <w:proofErr w:type="spellEnd"/>
            <w:r w:rsidRPr="006B62B2">
              <w:rPr>
                <w:sz w:val="20"/>
                <w:szCs w:val="20"/>
              </w:rPr>
              <w:t xml:space="preserve">, </w:t>
            </w:r>
            <w:proofErr w:type="spellStart"/>
            <w:r w:rsidRPr="006B62B2">
              <w:rPr>
                <w:sz w:val="20"/>
                <w:szCs w:val="20"/>
              </w:rPr>
              <w:t>зареєстр</w:t>
            </w:r>
            <w:proofErr w:type="spellEnd"/>
            <w:r w:rsidRPr="006B62B2">
              <w:rPr>
                <w:sz w:val="20"/>
                <w:szCs w:val="20"/>
              </w:rPr>
              <w:t xml:space="preserve">. у відділі НОСНД НДЧ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індивід. грантів;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індивід.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>. стипендій;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колективних вітчизн. проєктів, поданих для участі у І етапі конкурсу (для конкурсів, які проводяться у два етапи, перший з яких – у Львівській політехніці);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колективних вітчизн. проєктів, рекомендованих наук.-техн. радою Львівської політехніки для участі у ІІ етапі конкурсу (для конкурсів, які проводяться у два етапи) та / або поданих на конкурси в межах </w:t>
            </w:r>
            <w:proofErr w:type="spellStart"/>
            <w:r w:rsidRPr="006B62B2">
              <w:rPr>
                <w:sz w:val="20"/>
                <w:szCs w:val="20"/>
              </w:rPr>
              <w:t>держ</w:t>
            </w:r>
            <w:proofErr w:type="spellEnd"/>
            <w:r w:rsidRPr="006B62B2">
              <w:rPr>
                <w:sz w:val="20"/>
                <w:szCs w:val="20"/>
              </w:rPr>
              <w:t xml:space="preserve">. програм, фондів (за </w:t>
            </w:r>
            <w:proofErr w:type="spellStart"/>
            <w:r w:rsidRPr="006B62B2">
              <w:rPr>
                <w:sz w:val="20"/>
                <w:szCs w:val="20"/>
              </w:rPr>
              <w:t>держ</w:t>
            </w:r>
            <w:proofErr w:type="spellEnd"/>
            <w:r w:rsidRPr="006B62B2">
              <w:rPr>
                <w:sz w:val="20"/>
                <w:szCs w:val="20"/>
              </w:rPr>
              <w:t>. замовленням, за цільовими наук.-техн. програмами, конкурсами НФДУ тощо);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колективних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 xml:space="preserve">. проєктів (крім </w:t>
            </w:r>
            <w:proofErr w:type="spellStart"/>
            <w:r w:rsidRPr="006B62B2">
              <w:rPr>
                <w:sz w:val="20"/>
                <w:szCs w:val="20"/>
              </w:rPr>
              <w:t>Horizon</w:t>
            </w:r>
            <w:proofErr w:type="spellEnd"/>
            <w:r w:rsidRPr="006B62B2">
              <w:rPr>
                <w:sz w:val="20"/>
                <w:szCs w:val="20"/>
              </w:rPr>
              <w:t>);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проєктів програми </w:t>
            </w:r>
            <w:proofErr w:type="spellStart"/>
            <w:r w:rsidRPr="006B62B2">
              <w:rPr>
                <w:sz w:val="20"/>
                <w:szCs w:val="20"/>
              </w:rPr>
              <w:t>Horizon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pacing w:val="-6"/>
                <w:sz w:val="20"/>
                <w:szCs w:val="20"/>
              </w:rPr>
              <w:t>3.9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Кількість</w:t>
            </w:r>
            <w:r w:rsidRPr="006B62B2">
              <w:rPr>
                <w:spacing w:val="-6"/>
                <w:sz w:val="20"/>
                <w:szCs w:val="20"/>
              </w:rPr>
              <w:t xml:space="preserve"> об'єктів пром. власності, створених НПП / НП </w:t>
            </w:r>
            <w:r w:rsidRPr="006B62B2">
              <w:rPr>
                <w:sz w:val="20"/>
                <w:szCs w:val="20"/>
              </w:rPr>
              <w:t>у звітному періоді</w:t>
            </w:r>
            <w:r w:rsidRPr="006B62B2">
              <w:rPr>
                <w:spacing w:val="-6"/>
                <w:sz w:val="20"/>
                <w:szCs w:val="20"/>
              </w:rPr>
              <w:t xml:space="preserve">, власником яких є Львівська політехніка </w:t>
            </w:r>
            <w:r w:rsidRPr="006B62B2">
              <w:rPr>
                <w:sz w:val="20"/>
                <w:szCs w:val="20"/>
              </w:rPr>
              <w:t xml:space="preserve">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pacing w:val="-6"/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патенти на винаходи;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pacing w:val="-6"/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патенти на корисні моделі;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pacing w:val="-6"/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промислові </w:t>
            </w:r>
            <w:proofErr w:type="spellStart"/>
            <w:r w:rsidRPr="006B62B2">
              <w:rPr>
                <w:sz w:val="20"/>
                <w:szCs w:val="20"/>
              </w:rPr>
              <w:t>зразк</w:t>
            </w:r>
            <w:proofErr w:type="spellEnd"/>
            <w:r w:rsidRPr="006B62B2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pacing w:val="-6"/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монографій укр. мовою та мовами країн ОЕСР, </w:t>
            </w:r>
            <w:proofErr w:type="spellStart"/>
            <w:r w:rsidRPr="006B62B2">
              <w:rPr>
                <w:sz w:val="20"/>
                <w:szCs w:val="20"/>
              </w:rPr>
              <w:t>рекоменд</w:t>
            </w:r>
            <w:proofErr w:type="spellEnd"/>
            <w:r w:rsidRPr="006B62B2">
              <w:rPr>
                <w:sz w:val="20"/>
                <w:szCs w:val="20"/>
              </w:rPr>
              <w:t xml:space="preserve">. Вченою радою Львівської політехніки (іншого ЗВО або наук. установи) чи </w:t>
            </w:r>
            <w:proofErr w:type="spellStart"/>
            <w:r w:rsidRPr="006B62B2">
              <w:rPr>
                <w:sz w:val="20"/>
                <w:szCs w:val="20"/>
              </w:rPr>
              <w:t>опублік</w:t>
            </w:r>
            <w:proofErr w:type="spellEnd"/>
            <w:r w:rsidRPr="006B62B2">
              <w:rPr>
                <w:sz w:val="20"/>
                <w:szCs w:val="20"/>
              </w:rPr>
              <w:t xml:space="preserve">. видавництвами за кордоном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монографій, проіндексованих МНБД </w:t>
            </w:r>
            <w:proofErr w:type="spellStart"/>
            <w:r w:rsidRPr="006B62B2">
              <w:rPr>
                <w:sz w:val="20"/>
                <w:szCs w:val="20"/>
              </w:rPr>
              <w:t>Scopus</w:t>
            </w:r>
            <w:proofErr w:type="spellEnd"/>
            <w:r w:rsidRPr="006B62B2">
              <w:rPr>
                <w:sz w:val="20"/>
                <w:szCs w:val="20"/>
              </w:rPr>
              <w:t xml:space="preserve"> або </w:t>
            </w:r>
            <w:proofErr w:type="spellStart"/>
            <w:r w:rsidRPr="006B62B2">
              <w:rPr>
                <w:sz w:val="20"/>
                <w:szCs w:val="20"/>
              </w:rPr>
              <w:t>Web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of</w:t>
            </w:r>
            <w:proofErr w:type="spellEnd"/>
            <w:r w:rsidRPr="006B62B2">
              <w:rPr>
                <w:sz w:val="20"/>
                <w:szCs w:val="20"/>
              </w:rPr>
              <w:t xml:space="preserve"> </w:t>
            </w:r>
            <w:proofErr w:type="spellStart"/>
            <w:r w:rsidRPr="006B62B2">
              <w:rPr>
                <w:sz w:val="20"/>
                <w:szCs w:val="20"/>
              </w:rPr>
              <w:t>Science</w:t>
            </w:r>
            <w:proofErr w:type="spellEnd"/>
            <w:r w:rsidRPr="006B62B2">
              <w:rPr>
                <w:sz w:val="20"/>
                <w:szCs w:val="20"/>
              </w:rPr>
              <w:t xml:space="preserve"> у звітному періоді (незалежно від року видання);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монографій мовами ОЕСР;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trHeight w:val="24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монографій українською мовою;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trHeight w:val="26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розділів у колективних монографіях мовами ОЕСР;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trHeight w:val="17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розділів у колективних монографіях українською мовою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3.13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Кількість проданих 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sz w:val="20"/>
                <w:szCs w:val="20"/>
              </w:rPr>
              <w:t>ліцензій вартістю ≥ 30</w:t>
            </w:r>
            <w:r w:rsidRPr="006B62B2">
              <w:rPr>
                <w:b/>
                <w:sz w:val="20"/>
                <w:szCs w:val="20"/>
              </w:rPr>
              <w:t> </w:t>
            </w:r>
            <w:r w:rsidRPr="006B62B2">
              <w:rPr>
                <w:sz w:val="20"/>
                <w:szCs w:val="20"/>
              </w:rPr>
              <w:t xml:space="preserve">тис. </w:t>
            </w:r>
            <w:proofErr w:type="spellStart"/>
            <w:r w:rsidRPr="006B62B2">
              <w:rPr>
                <w:sz w:val="20"/>
                <w:szCs w:val="20"/>
              </w:rPr>
              <w:t>грн</w:t>
            </w:r>
            <w:proofErr w:type="spellEnd"/>
            <w:r w:rsidRPr="006B62B2">
              <w:rPr>
                <w:sz w:val="20"/>
                <w:szCs w:val="20"/>
              </w:rPr>
              <w:t xml:space="preserve"> на об’єкти права інтелектуальної власності (патенти, </w:t>
            </w:r>
            <w:proofErr w:type="spellStart"/>
            <w:r w:rsidRPr="006B62B2">
              <w:rPr>
                <w:sz w:val="20"/>
                <w:szCs w:val="20"/>
              </w:rPr>
              <w:t>комп’ют</w:t>
            </w:r>
            <w:proofErr w:type="spellEnd"/>
            <w:r w:rsidRPr="006B62B2">
              <w:rPr>
                <w:sz w:val="20"/>
                <w:szCs w:val="20"/>
              </w:rPr>
              <w:t xml:space="preserve">. програми, об’єкти захищені авт. правом), власником яких є </w:t>
            </w:r>
            <w:r w:rsidRPr="006B62B2">
              <w:rPr>
                <w:spacing w:val="-6"/>
                <w:sz w:val="20"/>
                <w:szCs w:val="20"/>
              </w:rPr>
              <w:t>Львівська політехніка</w:t>
            </w:r>
            <w:r w:rsidRPr="006B62B2">
              <w:rPr>
                <w:sz w:val="20"/>
                <w:szCs w:val="20"/>
              </w:rPr>
              <w:t xml:space="preserve">, а авторами ‒ штатні НПП / НП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співавторства)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62A14" w:rsidRPr="006B62B2" w:rsidRDefault="00E62A14" w:rsidP="003D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B62B2">
              <w:rPr>
                <w:b/>
                <w:bCs/>
                <w:sz w:val="20"/>
                <w:szCs w:val="20"/>
              </w:rPr>
              <w:t>4. МІЖНАРОДНА АКАДЕМІЧНА СПІВПРАЦЯ</w:t>
            </w: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4.5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Кількість заявок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 xml:space="preserve">. частки співавторства), поданих для участі в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 xml:space="preserve">.  освітніх грантах, </w:t>
            </w:r>
            <w:proofErr w:type="spellStart"/>
            <w:r w:rsidRPr="006B62B2">
              <w:rPr>
                <w:sz w:val="20"/>
                <w:szCs w:val="20"/>
              </w:rPr>
              <w:t>стипендійних</w:t>
            </w:r>
            <w:proofErr w:type="spellEnd"/>
            <w:r w:rsidRPr="006B62B2">
              <w:rPr>
                <w:sz w:val="20"/>
                <w:szCs w:val="20"/>
              </w:rPr>
              <w:t xml:space="preserve"> програмах, </w:t>
            </w:r>
            <w:proofErr w:type="spellStart"/>
            <w:r w:rsidRPr="006B62B2">
              <w:rPr>
                <w:sz w:val="20"/>
                <w:szCs w:val="20"/>
              </w:rPr>
              <w:t>проєктах</w:t>
            </w:r>
            <w:proofErr w:type="spellEnd"/>
            <w:r w:rsidRPr="006B62B2">
              <w:rPr>
                <w:sz w:val="20"/>
                <w:szCs w:val="20"/>
              </w:rPr>
              <w:t xml:space="preserve">, </w:t>
            </w:r>
            <w:proofErr w:type="spellStart"/>
            <w:r w:rsidRPr="006B62B2">
              <w:rPr>
                <w:bCs/>
                <w:sz w:val="20"/>
                <w:szCs w:val="20"/>
              </w:rPr>
              <w:t>верифікованих</w:t>
            </w:r>
            <w:proofErr w:type="spellEnd"/>
            <w:r w:rsidRPr="006B62B2">
              <w:rPr>
                <w:sz w:val="20"/>
                <w:szCs w:val="20"/>
              </w:rPr>
              <w:t xml:space="preserve"> ЦМО: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індивідуальних;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колективних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4.6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Обсяг коштів, залучених 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sz w:val="20"/>
                <w:szCs w:val="20"/>
              </w:rPr>
              <w:t xml:space="preserve">до спецфонду за колективними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 xml:space="preserve">. освітніми грантами та </w:t>
            </w:r>
            <w:proofErr w:type="spellStart"/>
            <w:r w:rsidRPr="006B62B2">
              <w:rPr>
                <w:sz w:val="20"/>
                <w:szCs w:val="20"/>
              </w:rPr>
              <w:t>проєктами</w:t>
            </w:r>
            <w:proofErr w:type="spellEnd"/>
            <w:r w:rsidRPr="006B62B2">
              <w:rPr>
                <w:sz w:val="20"/>
                <w:szCs w:val="20"/>
              </w:rPr>
              <w:t xml:space="preserve"> (</w:t>
            </w:r>
            <w:proofErr w:type="spellStart"/>
            <w:r w:rsidRPr="006B62B2">
              <w:rPr>
                <w:sz w:val="20"/>
                <w:szCs w:val="20"/>
              </w:rPr>
              <w:t>грн</w:t>
            </w:r>
            <w:proofErr w:type="spellEnd"/>
            <w:r w:rsidRPr="006B62B2">
              <w:rPr>
                <w:sz w:val="20"/>
                <w:szCs w:val="20"/>
              </w:rPr>
              <w:t xml:space="preserve">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з керівником гранту / проєкту)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trHeight w:val="4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4.8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Викладання НПП в закордонних ЗВО за програмою </w:t>
            </w:r>
            <w:proofErr w:type="spellStart"/>
            <w:r w:rsidRPr="006B62B2">
              <w:rPr>
                <w:sz w:val="20"/>
                <w:szCs w:val="20"/>
                <w:lang w:val="ru-RU"/>
              </w:rPr>
              <w:t>міжнар</w:t>
            </w:r>
            <w:proofErr w:type="spellEnd"/>
            <w:r w:rsidRPr="006B62B2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B62B2">
              <w:rPr>
                <w:sz w:val="20"/>
                <w:szCs w:val="20"/>
              </w:rPr>
              <w:t>академ</w:t>
            </w:r>
            <w:proofErr w:type="spellEnd"/>
            <w:r w:rsidRPr="006B62B2">
              <w:rPr>
                <w:sz w:val="20"/>
                <w:szCs w:val="20"/>
              </w:rPr>
              <w:t xml:space="preserve">. мобільності упродовж терміну ≥ 5 роб. днів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4.9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E62A14" w:rsidRDefault="00E62A14" w:rsidP="003D5540">
            <w:pPr>
              <w:rPr>
                <w:bCs/>
                <w:sz w:val="20"/>
                <w:szCs w:val="20"/>
              </w:rPr>
            </w:pPr>
            <w:r w:rsidRPr="006B62B2">
              <w:rPr>
                <w:bCs/>
                <w:sz w:val="20"/>
                <w:szCs w:val="20"/>
              </w:rPr>
              <w:t xml:space="preserve">Кількість освітніх програм каф., які пройшли </w:t>
            </w:r>
            <w:proofErr w:type="spellStart"/>
            <w:r w:rsidRPr="006B62B2">
              <w:rPr>
                <w:bCs/>
                <w:sz w:val="20"/>
                <w:szCs w:val="20"/>
              </w:rPr>
              <w:t>міжнар</w:t>
            </w:r>
            <w:proofErr w:type="spellEnd"/>
            <w:r w:rsidRPr="006B62B2">
              <w:rPr>
                <w:bCs/>
                <w:sz w:val="20"/>
                <w:szCs w:val="20"/>
              </w:rPr>
              <w:t xml:space="preserve">. акредитацію </w:t>
            </w:r>
            <w:r w:rsidRPr="006B62B2">
              <w:rPr>
                <w:sz w:val="20"/>
                <w:szCs w:val="20"/>
              </w:rPr>
              <w:t>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bCs/>
                <w:sz w:val="20"/>
                <w:szCs w:val="20"/>
              </w:rPr>
              <w:t xml:space="preserve">(од., </w:t>
            </w:r>
            <w:r w:rsidRPr="006B62B2">
              <w:rPr>
                <w:sz w:val="20"/>
                <w:szCs w:val="20"/>
              </w:rPr>
              <w:t xml:space="preserve">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із зав. кафедри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62A14" w:rsidRPr="006B62B2" w:rsidRDefault="00E62A14" w:rsidP="003D5540">
            <w:pPr>
              <w:jc w:val="center"/>
              <w:rPr>
                <w:b/>
                <w:bCs/>
                <w:sz w:val="20"/>
                <w:szCs w:val="20"/>
              </w:rPr>
            </w:pPr>
            <w:r w:rsidRPr="006B62B2">
              <w:rPr>
                <w:b/>
                <w:bCs/>
                <w:sz w:val="20"/>
                <w:szCs w:val="20"/>
              </w:rPr>
              <w:t>5. ДОДАТКОВІ ПОКАЗНИКИ</w:t>
            </w: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5.1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Проведення 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sz w:val="20"/>
                <w:szCs w:val="20"/>
              </w:rPr>
              <w:t xml:space="preserve">профорієнтаційних та </w:t>
            </w:r>
            <w:r w:rsidRPr="006B62B2">
              <w:rPr>
                <w:sz w:val="20"/>
                <w:szCs w:val="20"/>
              </w:rPr>
              <w:lastRenderedPageBreak/>
              <w:t xml:space="preserve">маркетингових заходів для школярів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із зав. кафедри):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олімпіад із загальноосвітніх предметів;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– заходів за участю успішних випускників та / або роботодавців;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 xml:space="preserve">– заходів (гуртків, </w:t>
            </w:r>
            <w:proofErr w:type="spellStart"/>
            <w:r w:rsidRPr="006B62B2">
              <w:rPr>
                <w:sz w:val="20"/>
                <w:szCs w:val="20"/>
              </w:rPr>
              <w:t>вебінарів</w:t>
            </w:r>
            <w:proofErr w:type="spellEnd"/>
            <w:r w:rsidRPr="006B62B2">
              <w:rPr>
                <w:sz w:val="20"/>
                <w:szCs w:val="20"/>
              </w:rPr>
              <w:t>) у межах ІННЦПКО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5.2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Запровадження 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sz w:val="20"/>
                <w:szCs w:val="20"/>
              </w:rPr>
              <w:t xml:space="preserve">програм «Літня школа» (ЛШ) та / або «Зимова школа» (ЗШ) (у т.ч. в межах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 xml:space="preserve">. освітніх грантів)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із зав. кафедри)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5.3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Упровадження 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sz w:val="20"/>
                <w:szCs w:val="20"/>
              </w:rPr>
              <w:t xml:space="preserve">інноваційних освітніх програм для підготовки фахівців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із зав. кафедри)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5.4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Підготовка та подання у звітному періоді</w:t>
            </w:r>
            <w:r w:rsidRPr="006B62B2">
              <w:rPr>
                <w:rStyle w:val="xfm57034784"/>
                <w:sz w:val="20"/>
                <w:szCs w:val="22"/>
              </w:rPr>
              <w:t xml:space="preserve"> </w:t>
            </w:r>
            <w:r w:rsidRPr="006B62B2">
              <w:rPr>
                <w:sz w:val="20"/>
                <w:szCs w:val="20"/>
              </w:rPr>
              <w:t xml:space="preserve">проєктів на </w:t>
            </w:r>
            <w:proofErr w:type="spellStart"/>
            <w:r w:rsidRPr="006B62B2">
              <w:rPr>
                <w:sz w:val="20"/>
                <w:szCs w:val="20"/>
              </w:rPr>
              <w:t>міжнар</w:t>
            </w:r>
            <w:proofErr w:type="spellEnd"/>
            <w:r w:rsidRPr="006B62B2">
              <w:rPr>
                <w:sz w:val="20"/>
                <w:szCs w:val="20"/>
              </w:rPr>
              <w:t xml:space="preserve">. гранти, які передбачають розвиток наук. інфраструктури, зокрема, створення Центру наукових досліджень (од., з </w:t>
            </w:r>
            <w:proofErr w:type="spellStart"/>
            <w:r w:rsidRPr="006B62B2">
              <w:rPr>
                <w:sz w:val="20"/>
                <w:szCs w:val="20"/>
              </w:rPr>
              <w:t>урах</w:t>
            </w:r>
            <w:proofErr w:type="spellEnd"/>
            <w:r w:rsidRPr="006B62B2">
              <w:rPr>
                <w:sz w:val="20"/>
                <w:szCs w:val="20"/>
              </w:rPr>
              <w:t>. частки участі, погодженої із зав. кафедри)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A14" w:rsidRPr="006B62B2" w:rsidTr="003D55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jc w:val="center"/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5.5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14" w:rsidRPr="006B62B2" w:rsidRDefault="00E62A14" w:rsidP="003D5540">
            <w:pPr>
              <w:rPr>
                <w:sz w:val="20"/>
                <w:szCs w:val="20"/>
              </w:rPr>
            </w:pPr>
            <w:r w:rsidRPr="006B62B2">
              <w:rPr>
                <w:sz w:val="20"/>
                <w:szCs w:val="20"/>
              </w:rPr>
              <w:t>Інше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14" w:rsidRPr="006B62B2" w:rsidRDefault="00E62A14" w:rsidP="003D554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62A14" w:rsidRPr="006B62B2" w:rsidRDefault="00E62A14" w:rsidP="00E62A14">
      <w:pPr>
        <w:rPr>
          <w:i/>
          <w:sz w:val="20"/>
          <w:szCs w:val="20"/>
        </w:rPr>
      </w:pPr>
    </w:p>
    <w:p w:rsidR="00E62A14" w:rsidRPr="006B62B2" w:rsidRDefault="00E62A14" w:rsidP="00E62A14">
      <w:pPr>
        <w:rPr>
          <w:i/>
          <w:sz w:val="20"/>
          <w:szCs w:val="20"/>
        </w:rPr>
      </w:pPr>
      <w:r w:rsidRPr="006B62B2">
        <w:rPr>
          <w:i/>
          <w:sz w:val="20"/>
          <w:szCs w:val="20"/>
        </w:rPr>
        <w:t>Примітки:</w:t>
      </w:r>
    </w:p>
    <w:p w:rsidR="00E62A14" w:rsidRPr="006B62B2" w:rsidRDefault="00E62A14" w:rsidP="00E62A14">
      <w:pPr>
        <w:jc w:val="both"/>
        <w:rPr>
          <w:sz w:val="20"/>
          <w:szCs w:val="20"/>
        </w:rPr>
      </w:pPr>
      <w:r w:rsidRPr="006B62B2">
        <w:rPr>
          <w:rStyle w:val="a3"/>
          <w:sz w:val="20"/>
          <w:szCs w:val="20"/>
        </w:rPr>
        <w:t>1</w:t>
      </w:r>
      <w:r w:rsidRPr="006B62B2">
        <w:rPr>
          <w:sz w:val="20"/>
          <w:szCs w:val="20"/>
        </w:rPr>
        <w:t xml:space="preserve"> Номери показників розділів 1-4 відповідають номерам відповідних індикаторів Положення про рейтингування кафедр Національного університету «Львівська політехніка»</w:t>
      </w:r>
    </w:p>
    <w:p w:rsidR="00E62A14" w:rsidRPr="006B62B2" w:rsidRDefault="00E62A14" w:rsidP="00E62A14">
      <w:pPr>
        <w:jc w:val="both"/>
        <w:rPr>
          <w:sz w:val="20"/>
          <w:szCs w:val="20"/>
        </w:rPr>
      </w:pPr>
      <w:r w:rsidRPr="006B62B2">
        <w:rPr>
          <w:rStyle w:val="a3"/>
          <w:sz w:val="20"/>
          <w:szCs w:val="20"/>
        </w:rPr>
        <w:t>2</w:t>
      </w:r>
      <w:r w:rsidRPr="006B62B2">
        <w:rPr>
          <w:sz w:val="20"/>
          <w:szCs w:val="20"/>
        </w:rPr>
        <w:t xml:space="preserve"> При плануванні (або за наявності) показника, для я</w:t>
      </w:r>
      <w:bookmarkStart w:id="0" w:name="_GoBack"/>
      <w:bookmarkEnd w:id="0"/>
      <w:r w:rsidRPr="006B62B2">
        <w:rPr>
          <w:sz w:val="20"/>
          <w:szCs w:val="20"/>
        </w:rPr>
        <w:t>кого не вказана одиниця виміру, в плані вказують 1</w:t>
      </w:r>
    </w:p>
    <w:p w:rsidR="00E62A14" w:rsidRPr="006B62B2" w:rsidRDefault="00E62A14" w:rsidP="00E62A14">
      <w:pPr>
        <w:jc w:val="both"/>
        <w:rPr>
          <w:sz w:val="20"/>
          <w:szCs w:val="20"/>
        </w:rPr>
      </w:pPr>
    </w:p>
    <w:p w:rsidR="00E62A14" w:rsidRPr="006B62B2" w:rsidRDefault="00E62A14" w:rsidP="00E62A14">
      <w:pPr>
        <w:jc w:val="both"/>
        <w:rPr>
          <w:sz w:val="20"/>
          <w:szCs w:val="20"/>
        </w:rPr>
      </w:pPr>
    </w:p>
    <w:p w:rsidR="00E62A14" w:rsidRPr="006B62B2" w:rsidRDefault="00E62A14" w:rsidP="00E62A14">
      <w:pPr>
        <w:pStyle w:val="BodyTextIndent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                             ___________________                      ______________________</w:t>
      </w:r>
    </w:p>
    <w:p w:rsidR="00E62A14" w:rsidRPr="006B62B2" w:rsidRDefault="00E62A14" w:rsidP="00E62A14">
      <w:pPr>
        <w:pStyle w:val="BodyTextIndent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                                        (підпис)                                        (ініціали, прізвище)</w:t>
      </w:r>
    </w:p>
    <w:p w:rsidR="00E62A14" w:rsidRPr="006B62B2" w:rsidRDefault="00E62A14" w:rsidP="00E62A14">
      <w:pPr>
        <w:autoSpaceDE w:val="0"/>
        <w:autoSpaceDN w:val="0"/>
        <w:adjustRightInd w:val="0"/>
        <w:rPr>
          <w:szCs w:val="28"/>
          <w:u w:val="single"/>
          <w:lang w:eastAsia="ru-RU"/>
        </w:rPr>
      </w:pPr>
      <w:r w:rsidRPr="006B62B2">
        <w:rPr>
          <w:szCs w:val="28"/>
          <w:u w:val="single"/>
          <w:lang w:eastAsia="ru-RU"/>
        </w:rPr>
        <w:t xml:space="preserve">«ПОГОДЖЕНО»: </w:t>
      </w:r>
    </w:p>
    <w:p w:rsidR="00E62A14" w:rsidRPr="006B62B2" w:rsidRDefault="00E62A14" w:rsidP="00E62A14">
      <w:pPr>
        <w:pStyle w:val="BodyTextIndent"/>
        <w:tabs>
          <w:tab w:val="left" w:pos="7655"/>
        </w:tabs>
        <w:spacing w:line="192" w:lineRule="auto"/>
        <w:ind w:firstLine="0"/>
        <w:rPr>
          <w:szCs w:val="28"/>
          <w:lang w:val="uk-UA"/>
        </w:rPr>
      </w:pPr>
    </w:p>
    <w:p w:rsidR="00E62A14" w:rsidRPr="006B62B2" w:rsidRDefault="00E62A14" w:rsidP="00E62A14">
      <w:pPr>
        <w:pStyle w:val="BodyTextIndent"/>
        <w:tabs>
          <w:tab w:val="left" w:pos="7655"/>
        </w:tabs>
        <w:spacing w:line="192" w:lineRule="auto"/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lang w:val="uk-UA"/>
        </w:rPr>
        <w:t xml:space="preserve">Завідувач кафедри                          </w:t>
      </w:r>
      <w:r w:rsidRPr="006B62B2">
        <w:rPr>
          <w:szCs w:val="28"/>
          <w:vertAlign w:val="superscript"/>
          <w:lang w:val="uk-UA"/>
        </w:rPr>
        <w:t xml:space="preserve">             ___________________                      ______________________</w:t>
      </w:r>
    </w:p>
    <w:p w:rsidR="00E62A14" w:rsidRPr="006B62B2" w:rsidRDefault="00E62A14" w:rsidP="00E62A14">
      <w:pPr>
        <w:pStyle w:val="BodyTextIndent"/>
        <w:tabs>
          <w:tab w:val="left" w:pos="7655"/>
        </w:tabs>
        <w:ind w:firstLine="0"/>
        <w:rPr>
          <w:szCs w:val="28"/>
          <w:vertAlign w:val="superscript"/>
          <w:lang w:val="uk-UA"/>
        </w:rPr>
      </w:pPr>
      <w:r w:rsidRPr="006B62B2">
        <w:rPr>
          <w:szCs w:val="28"/>
          <w:vertAlign w:val="superscript"/>
          <w:lang w:val="uk-UA"/>
        </w:rPr>
        <w:t xml:space="preserve">                                                                                                                 (підпис)                                        (ініціали, прізвище)</w:t>
      </w:r>
    </w:p>
    <w:p w:rsidR="00E62A14" w:rsidRPr="006B62B2" w:rsidRDefault="00E62A14" w:rsidP="00E62A14">
      <w:pPr>
        <w:spacing w:line="264" w:lineRule="auto"/>
        <w:ind w:firstLine="540"/>
        <w:jc w:val="right"/>
        <w:rPr>
          <w:i/>
          <w:sz w:val="28"/>
          <w:szCs w:val="28"/>
        </w:rPr>
      </w:pPr>
    </w:p>
    <w:p w:rsidR="00F842EF" w:rsidRDefault="00F842EF"/>
    <w:sectPr w:rsidR="00F842EF" w:rsidSect="00E62A14">
      <w:pgSz w:w="11906" w:h="16838"/>
      <w:pgMar w:top="1418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14"/>
    <w:rsid w:val="005D20C1"/>
    <w:rsid w:val="00E62A14"/>
    <w:rsid w:val="00F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4"/>
    <w:pPr>
      <w:jc w:val="left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E62A14"/>
    <w:rPr>
      <w:vertAlign w:val="superscript"/>
    </w:rPr>
  </w:style>
  <w:style w:type="paragraph" w:customStyle="1" w:styleId="BodyTextIndent">
    <w:name w:val="Body Text Indent"/>
    <w:basedOn w:val="a"/>
    <w:link w:val="BodyTextIndentChar"/>
    <w:rsid w:val="00E62A14"/>
    <w:pPr>
      <w:suppressAutoHyphens/>
      <w:ind w:firstLine="720"/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link w:val="BodyTextIndent"/>
    <w:rsid w:val="00E62A14"/>
    <w:rPr>
      <w:rFonts w:ascii="Times New Roman" w:eastAsia="Calibri" w:hAnsi="Times New Roman" w:cs="Times New Roman"/>
      <w:sz w:val="28"/>
      <w:szCs w:val="20"/>
      <w:lang w:val="en-US" w:eastAsia="uk-UA"/>
    </w:rPr>
  </w:style>
  <w:style w:type="character" w:customStyle="1" w:styleId="xfm57034784">
    <w:name w:val="xfm_57034784"/>
    <w:rsid w:val="00E62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4"/>
    <w:pPr>
      <w:jc w:val="left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E62A14"/>
    <w:rPr>
      <w:vertAlign w:val="superscript"/>
    </w:rPr>
  </w:style>
  <w:style w:type="paragraph" w:customStyle="1" w:styleId="BodyTextIndent">
    <w:name w:val="Body Text Indent"/>
    <w:basedOn w:val="a"/>
    <w:link w:val="BodyTextIndentChar"/>
    <w:rsid w:val="00E62A14"/>
    <w:pPr>
      <w:suppressAutoHyphens/>
      <w:ind w:firstLine="720"/>
      <w:jc w:val="both"/>
    </w:pPr>
    <w:rPr>
      <w:sz w:val="28"/>
      <w:szCs w:val="20"/>
      <w:lang w:val="en-US"/>
    </w:rPr>
  </w:style>
  <w:style w:type="character" w:customStyle="1" w:styleId="BodyTextIndentChar">
    <w:name w:val="Body Text Indent Char"/>
    <w:link w:val="BodyTextIndent"/>
    <w:rsid w:val="00E62A14"/>
    <w:rPr>
      <w:rFonts w:ascii="Times New Roman" w:eastAsia="Calibri" w:hAnsi="Times New Roman" w:cs="Times New Roman"/>
      <w:sz w:val="28"/>
      <w:szCs w:val="20"/>
      <w:lang w:val="en-US" w:eastAsia="uk-UA"/>
    </w:rPr>
  </w:style>
  <w:style w:type="character" w:customStyle="1" w:styleId="xfm57034784">
    <w:name w:val="xfm_57034784"/>
    <w:rsid w:val="00E6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6064</Words>
  <Characters>3458</Characters>
  <Application>Microsoft Office Word</Application>
  <DocSecurity>0</DocSecurity>
  <Lines>28</Lines>
  <Paragraphs>19</Paragraphs>
  <ScaleCrop>false</ScaleCrop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УВНЗ</dc:creator>
  <cp:lastModifiedBy>УВНЗ</cp:lastModifiedBy>
  <cp:revision>1</cp:revision>
  <dcterms:created xsi:type="dcterms:W3CDTF">2023-03-20T10:47:00Z</dcterms:created>
  <dcterms:modified xsi:type="dcterms:W3CDTF">2023-03-20T10:51:00Z</dcterms:modified>
</cp:coreProperties>
</file>