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C9" w:rsidRPr="00C725B2" w:rsidRDefault="00FE69C9" w:rsidP="00FE69C9">
      <w:pPr>
        <w:pStyle w:val="2"/>
        <w:spacing w:before="0" w:beforeAutospacing="0" w:after="0" w:afterAutospacing="0"/>
        <w:jc w:val="center"/>
        <w:rPr>
          <w:color w:val="000000"/>
          <w:sz w:val="28"/>
          <w:szCs w:val="28"/>
        </w:rPr>
      </w:pPr>
      <w:bookmarkStart w:id="0" w:name="_GoBack"/>
      <w:bookmarkEnd w:id="0"/>
      <w:proofErr w:type="spellStart"/>
      <w:r w:rsidRPr="00C725B2">
        <w:rPr>
          <w:color w:val="000000"/>
          <w:sz w:val="28"/>
          <w:szCs w:val="28"/>
        </w:rPr>
        <w:t>Transcript</w:t>
      </w:r>
      <w:proofErr w:type="spellEnd"/>
      <w:r w:rsidRPr="00C725B2">
        <w:rPr>
          <w:color w:val="000000"/>
          <w:sz w:val="28"/>
          <w:szCs w:val="28"/>
        </w:rPr>
        <w:t xml:space="preserve"> </w:t>
      </w:r>
      <w:proofErr w:type="spellStart"/>
      <w:r w:rsidRPr="00C725B2">
        <w:rPr>
          <w:color w:val="000000"/>
          <w:sz w:val="28"/>
          <w:szCs w:val="28"/>
        </w:rPr>
        <w:t>of</w:t>
      </w:r>
      <w:proofErr w:type="spellEnd"/>
      <w:r w:rsidRPr="00C725B2">
        <w:rPr>
          <w:color w:val="000000"/>
          <w:sz w:val="28"/>
          <w:szCs w:val="28"/>
        </w:rPr>
        <w:t xml:space="preserve"> </w:t>
      </w:r>
      <w:proofErr w:type="spellStart"/>
      <w:r w:rsidRPr="00C725B2">
        <w:rPr>
          <w:color w:val="000000"/>
          <w:sz w:val="28"/>
          <w:szCs w:val="28"/>
        </w:rPr>
        <w:t>Records</w:t>
      </w:r>
      <w:proofErr w:type="spellEnd"/>
    </w:p>
    <w:p w:rsidR="00FE69C9" w:rsidRDefault="00FE69C9" w:rsidP="00FE69C9">
      <w:pPr>
        <w:pStyle w:val="2"/>
        <w:spacing w:before="0" w:beforeAutospacing="0" w:after="0" w:afterAutospacing="0"/>
        <w:jc w:val="center"/>
        <w:rPr>
          <w:i/>
          <w:iCs/>
          <w:color w:val="000000"/>
          <w:sz w:val="28"/>
          <w:szCs w:val="28"/>
        </w:rPr>
      </w:pPr>
      <w:r w:rsidRPr="00C725B2">
        <w:rPr>
          <w:i/>
          <w:iCs/>
          <w:color w:val="000000"/>
          <w:sz w:val="28"/>
          <w:szCs w:val="28"/>
        </w:rPr>
        <w:t xml:space="preserve"> (видається ЗВО-партнером за результатами навчання </w:t>
      </w:r>
    </w:p>
    <w:p w:rsidR="00FE69C9" w:rsidRPr="00C725B2" w:rsidRDefault="00FE69C9" w:rsidP="00FE69C9">
      <w:pPr>
        <w:pStyle w:val="2"/>
        <w:spacing w:before="0" w:beforeAutospacing="0" w:after="0" w:afterAutospacing="0"/>
        <w:jc w:val="center"/>
        <w:rPr>
          <w:color w:val="000000"/>
          <w:sz w:val="28"/>
          <w:szCs w:val="28"/>
        </w:rPr>
      </w:pPr>
      <w:r w:rsidRPr="00C725B2">
        <w:rPr>
          <w:i/>
          <w:iCs/>
          <w:color w:val="000000"/>
          <w:sz w:val="28"/>
          <w:szCs w:val="28"/>
        </w:rPr>
        <w:t>за програмою подвійних дипломів)</w:t>
      </w:r>
    </w:p>
    <w:p w:rsidR="00FE69C9" w:rsidRDefault="00FE69C9" w:rsidP="00FE69C9">
      <w:pPr>
        <w:pStyle w:val="2"/>
        <w:spacing w:before="0" w:beforeAutospacing="0" w:after="0" w:afterAutospacing="0"/>
        <w:jc w:val="center"/>
        <w:rPr>
          <w:color w:val="000000"/>
          <w:sz w:val="28"/>
          <w:szCs w:val="28"/>
        </w:rPr>
      </w:pPr>
    </w:p>
    <w:p w:rsidR="00FE69C9" w:rsidRPr="00C725B2" w:rsidRDefault="00FE69C9" w:rsidP="00FE69C9">
      <w:pPr>
        <w:pStyle w:val="2"/>
        <w:spacing w:before="0" w:beforeAutospacing="0" w:after="0" w:afterAutospacing="0"/>
        <w:jc w:val="center"/>
        <w:rPr>
          <w:color w:val="000000"/>
          <w:sz w:val="28"/>
          <w:szCs w:val="28"/>
        </w:rPr>
      </w:pPr>
      <w:proofErr w:type="spellStart"/>
      <w:r w:rsidRPr="00C725B2">
        <w:rPr>
          <w:color w:val="000000"/>
          <w:sz w:val="28"/>
          <w:szCs w:val="28"/>
        </w:rPr>
        <w:t>Transcript</w:t>
      </w:r>
      <w:proofErr w:type="spellEnd"/>
      <w:r w:rsidRPr="00C725B2">
        <w:rPr>
          <w:color w:val="000000"/>
          <w:sz w:val="28"/>
          <w:szCs w:val="28"/>
        </w:rPr>
        <w:t xml:space="preserve"> </w:t>
      </w:r>
      <w:proofErr w:type="spellStart"/>
      <w:r w:rsidRPr="00C725B2">
        <w:rPr>
          <w:color w:val="000000"/>
          <w:sz w:val="28"/>
          <w:szCs w:val="28"/>
        </w:rPr>
        <w:t>of</w:t>
      </w:r>
      <w:proofErr w:type="spellEnd"/>
      <w:r w:rsidRPr="00C725B2">
        <w:rPr>
          <w:color w:val="000000"/>
          <w:sz w:val="28"/>
          <w:szCs w:val="28"/>
        </w:rPr>
        <w:t xml:space="preserve"> </w:t>
      </w:r>
      <w:proofErr w:type="spellStart"/>
      <w:r w:rsidRPr="00C725B2">
        <w:rPr>
          <w:color w:val="000000"/>
          <w:sz w:val="28"/>
          <w:szCs w:val="28"/>
        </w:rPr>
        <w:t>Records</w:t>
      </w:r>
      <w:proofErr w:type="spellEnd"/>
      <w:r w:rsidRPr="00C725B2">
        <w:rPr>
          <w:color w:val="000000"/>
          <w:sz w:val="28"/>
          <w:szCs w:val="28"/>
        </w:rPr>
        <w:t xml:space="preserve"> </w:t>
      </w:r>
    </w:p>
    <w:p w:rsidR="00FE69C9" w:rsidRPr="00C725B2" w:rsidRDefault="00FE69C9" w:rsidP="00FE69C9">
      <w:pPr>
        <w:pStyle w:val="2"/>
        <w:spacing w:before="0" w:beforeAutospacing="0" w:after="0" w:afterAutospacing="0"/>
        <w:jc w:val="center"/>
        <w:rPr>
          <w:color w:val="000000"/>
          <w:sz w:val="24"/>
          <w:szCs w:val="24"/>
        </w:rPr>
      </w:pPr>
      <w:r w:rsidRPr="00C725B2">
        <w:rPr>
          <w:color w:val="000000"/>
          <w:sz w:val="24"/>
          <w:szCs w:val="24"/>
        </w:rPr>
        <w:t>ECTS - EUROPEAN CREDIT TRANSFER SYSTEM</w:t>
      </w:r>
    </w:p>
    <w:p w:rsidR="00FE69C9" w:rsidRDefault="00FE69C9" w:rsidP="00FE69C9">
      <w:pPr>
        <w:pStyle w:val="2"/>
        <w:spacing w:before="0" w:beforeAutospacing="0" w:after="0" w:afterAutospacing="0"/>
        <w:jc w:val="center"/>
        <w:rPr>
          <w:color w:val="000000"/>
          <w:sz w:val="24"/>
          <w:szCs w:val="24"/>
        </w:rPr>
      </w:pPr>
    </w:p>
    <w:tbl>
      <w:tblPr>
        <w:tblW w:w="10631" w:type="dxa"/>
        <w:tblInd w:w="-590" w:type="dxa"/>
        <w:tblLayout w:type="fixed"/>
        <w:tblLook w:val="04A0" w:firstRow="1" w:lastRow="0" w:firstColumn="1" w:lastColumn="0" w:noHBand="0" w:noVBand="1"/>
      </w:tblPr>
      <w:tblGrid>
        <w:gridCol w:w="986"/>
        <w:gridCol w:w="1133"/>
        <w:gridCol w:w="1708"/>
        <w:gridCol w:w="1276"/>
        <w:gridCol w:w="1134"/>
        <w:gridCol w:w="1276"/>
        <w:gridCol w:w="1275"/>
        <w:gridCol w:w="1843"/>
      </w:tblGrid>
      <w:tr w:rsidR="00FE69C9" w:rsidRPr="00C725B2" w:rsidTr="00CE6A4D">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E69C9" w:rsidRPr="00C725B2" w:rsidRDefault="00FE69C9" w:rsidP="00CE6A4D">
            <w:pPr>
              <w:ind w:hanging="97"/>
              <w:jc w:val="center"/>
              <w:rPr>
                <w:b/>
                <w:bCs/>
                <w:color w:val="000000"/>
                <w:sz w:val="16"/>
                <w:szCs w:val="16"/>
                <w:lang w:eastAsia="en-GB"/>
              </w:rPr>
            </w:pPr>
            <w:proofErr w:type="spellStart"/>
            <w:r w:rsidRPr="00C725B2">
              <w:rPr>
                <w:b/>
                <w:bCs/>
                <w:color w:val="000000"/>
                <w:sz w:val="16"/>
                <w:szCs w:val="16"/>
                <w:lang w:eastAsia="en-GB"/>
              </w:rPr>
              <w:t>Student</w:t>
            </w:r>
            <w:proofErr w:type="spellEnd"/>
          </w:p>
          <w:p w:rsidR="00FE69C9" w:rsidRPr="00C725B2" w:rsidRDefault="00FE69C9" w:rsidP="00CE6A4D">
            <w:pPr>
              <w:rPr>
                <w:b/>
                <w:bCs/>
                <w:color w:val="000000"/>
                <w:sz w:val="16"/>
                <w:szCs w:val="16"/>
                <w:lang w:eastAsia="en-GB"/>
              </w:rPr>
            </w:pPr>
            <w:r w:rsidRPr="00C725B2">
              <w:rPr>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Last</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name</w:t>
            </w:r>
            <w:proofErr w:type="spellEnd"/>
            <w:r w:rsidRPr="00C725B2">
              <w:rPr>
                <w:b/>
                <w:bCs/>
                <w:color w:val="000000"/>
                <w:sz w:val="16"/>
                <w:szCs w:val="16"/>
                <w:lang w:eastAsia="en-GB"/>
              </w:rPr>
              <w:t>(s)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First</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name</w:t>
            </w:r>
            <w:proofErr w:type="spellEnd"/>
            <w:r w:rsidRPr="00C725B2">
              <w:rPr>
                <w:b/>
                <w:bCs/>
                <w:color w:val="000000"/>
                <w:sz w:val="16"/>
                <w:szCs w:val="16"/>
                <w:lang w:eastAsia="en-GB"/>
              </w:rPr>
              <w:t>(s)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Date</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of</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birth</w:t>
            </w:r>
            <w:proofErr w:type="spellEnd"/>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Nationality</w:t>
            </w:r>
            <w:proofErr w:type="spellEnd"/>
            <w:r w:rsidRPr="00C725B2">
              <w:rPr>
                <w:rStyle w:val="a6"/>
                <w:color w:val="000000"/>
                <w:sz w:val="16"/>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Sex</w:t>
            </w:r>
            <w:proofErr w:type="spellEnd"/>
            <w:r w:rsidRPr="00C725B2">
              <w:rPr>
                <w:b/>
                <w:bCs/>
                <w:color w:val="000000"/>
                <w:sz w:val="16"/>
                <w:szCs w:val="16"/>
                <w:lang w:eastAsia="en-GB"/>
              </w:rPr>
              <w:t xml:space="preserve">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Study</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cycle</w:t>
            </w:r>
            <w:proofErr w:type="spellEnd"/>
            <w:r w:rsidRPr="00C725B2">
              <w:rPr>
                <w:rStyle w:val="a6"/>
                <w:color w:val="000000"/>
                <w:sz w:val="16"/>
              </w:rPr>
              <w:endnoteReference w:id="2"/>
            </w:r>
          </w:p>
        </w:tc>
        <w:tc>
          <w:tcPr>
            <w:tcW w:w="1843" w:type="dxa"/>
            <w:tcBorders>
              <w:top w:val="double" w:sz="6" w:space="0" w:color="auto"/>
              <w:left w:val="nil"/>
              <w:bottom w:val="single" w:sz="8" w:space="0" w:color="auto"/>
              <w:right w:val="double" w:sz="6"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Field</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of</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education</w:t>
            </w:r>
            <w:proofErr w:type="spellEnd"/>
            <w:r w:rsidRPr="00C725B2">
              <w:rPr>
                <w:rStyle w:val="a6"/>
                <w:color w:val="000000"/>
                <w:sz w:val="16"/>
              </w:rPr>
              <w:endnoteReference w:id="3"/>
            </w:r>
          </w:p>
        </w:tc>
      </w:tr>
      <w:tr w:rsidR="00FE69C9" w:rsidRPr="00C725B2" w:rsidTr="00CE6A4D">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FE69C9" w:rsidRPr="00C725B2" w:rsidRDefault="00FE69C9" w:rsidP="00CE6A4D">
            <w:pPr>
              <w:rPr>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FE69C9" w:rsidRPr="00C725B2" w:rsidRDefault="00FE69C9" w:rsidP="00CE6A4D">
            <w:pPr>
              <w:jc w:val="center"/>
              <w:rPr>
                <w:color w:val="000000"/>
                <w:sz w:val="16"/>
                <w:szCs w:val="16"/>
                <w:lang w:eastAsia="en-GB"/>
              </w:rPr>
            </w:pPr>
          </w:p>
          <w:p w:rsidR="00FE69C9" w:rsidRPr="00C725B2" w:rsidRDefault="00FE69C9" w:rsidP="00CE6A4D">
            <w:pPr>
              <w:jc w:val="center"/>
              <w:rPr>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E69C9" w:rsidRPr="00C725B2" w:rsidRDefault="00FE69C9" w:rsidP="00CE6A4D">
            <w:pPr>
              <w:jc w:val="center"/>
              <w:rPr>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FE69C9" w:rsidRPr="00C725B2" w:rsidRDefault="00FE69C9" w:rsidP="00CE6A4D">
            <w:pPr>
              <w:jc w:val="center"/>
              <w:rPr>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FE69C9" w:rsidRPr="00C725B2" w:rsidRDefault="00FE69C9" w:rsidP="00CE6A4D">
            <w:pPr>
              <w:jc w:val="center"/>
              <w:rPr>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FE69C9" w:rsidRPr="00C725B2" w:rsidRDefault="00FE69C9" w:rsidP="00CE6A4D">
            <w:pPr>
              <w:jc w:val="center"/>
              <w:rPr>
                <w: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E69C9" w:rsidRPr="00C725B2" w:rsidRDefault="00FE69C9" w:rsidP="00CE6A4D">
            <w:pPr>
              <w:rPr>
                <w:color w:val="000000"/>
                <w:sz w:val="16"/>
                <w:szCs w:val="16"/>
                <w:lang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bottom"/>
          </w:tcPr>
          <w:p w:rsidR="00FE69C9" w:rsidRPr="00C725B2" w:rsidRDefault="00FE69C9" w:rsidP="00CE6A4D">
            <w:pPr>
              <w:rPr>
                <w:color w:val="000000"/>
                <w:sz w:val="16"/>
                <w:szCs w:val="16"/>
                <w:lang w:eastAsia="en-GB"/>
              </w:rPr>
            </w:pPr>
          </w:p>
        </w:tc>
      </w:tr>
      <w:tr w:rsidR="00FE69C9" w:rsidRPr="00C725B2" w:rsidTr="00CE6A4D">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Sending</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Institution</w:t>
            </w:r>
            <w:proofErr w:type="spellEnd"/>
          </w:p>
          <w:p w:rsidR="00FE69C9" w:rsidRPr="00C725B2" w:rsidRDefault="00FE69C9" w:rsidP="00CE6A4D">
            <w:pPr>
              <w:jc w:val="center"/>
              <w:rPr>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Name</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Faculty</w:t>
            </w:r>
            <w:proofErr w:type="spellEnd"/>
            <w:r w:rsidRPr="00C725B2">
              <w:rPr>
                <w:b/>
                <w:bCs/>
                <w:color w:val="000000"/>
                <w:sz w:val="16"/>
                <w:szCs w:val="16"/>
                <w:lang w:eastAsia="en-GB"/>
              </w:rPr>
              <w:t>/</w:t>
            </w:r>
            <w:proofErr w:type="spellStart"/>
            <w:r w:rsidRPr="00C725B2">
              <w:rPr>
                <w:b/>
                <w:bCs/>
                <w:color w:val="000000"/>
                <w:sz w:val="16"/>
                <w:szCs w:val="16"/>
                <w:lang w:eastAsia="en-GB"/>
              </w:rPr>
              <w:t>Department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Erasmus</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code</w:t>
            </w:r>
            <w:proofErr w:type="spellEnd"/>
            <w:r w:rsidRPr="00C725B2">
              <w:rPr>
                <w:rStyle w:val="a6"/>
                <w:color w:val="000000"/>
                <w:sz w:val="16"/>
              </w:rPr>
              <w:endnoteReference w:id="4"/>
            </w:r>
            <w:r w:rsidRPr="00C725B2">
              <w:rPr>
                <w:b/>
                <w:bCs/>
                <w:color w:val="000000"/>
                <w:sz w:val="16"/>
                <w:szCs w:val="16"/>
                <w:lang w:eastAsia="en-GB"/>
              </w:rPr>
              <w:t xml:space="preserve"> (</w:t>
            </w:r>
            <w:proofErr w:type="spellStart"/>
            <w:r w:rsidRPr="00C725B2">
              <w:rPr>
                <w:b/>
                <w:bCs/>
                <w:color w:val="000000"/>
                <w:sz w:val="16"/>
                <w:szCs w:val="16"/>
                <w:lang w:eastAsia="en-GB"/>
              </w:rPr>
              <w:t>if</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applicable</w:t>
            </w:r>
            <w:proofErr w:type="spellEnd"/>
            <w:r w:rsidRPr="00C725B2">
              <w:rPr>
                <w:b/>
                <w:bCs/>
                <w:color w:val="00000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Address</w:t>
            </w:r>
            <w:proofErr w:type="spellEnd"/>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Country</w:t>
            </w:r>
            <w:proofErr w:type="spellEnd"/>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Contact</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person</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name</w:t>
            </w:r>
            <w:proofErr w:type="spellEnd"/>
            <w:r w:rsidRPr="00C725B2">
              <w:rPr>
                <w:rStyle w:val="a6"/>
                <w:color w:val="000000"/>
                <w:sz w:val="16"/>
              </w:rPr>
              <w:endnoteReference w:id="5"/>
            </w:r>
            <w:r w:rsidRPr="00C725B2">
              <w:rPr>
                <w:b/>
                <w:bCs/>
                <w:color w:val="000000"/>
                <w:sz w:val="16"/>
                <w:szCs w:val="16"/>
                <w:lang w:eastAsia="en-GB"/>
              </w:rPr>
              <w:t xml:space="preserve">; </w:t>
            </w:r>
            <w:proofErr w:type="spellStart"/>
            <w:r w:rsidRPr="00C725B2">
              <w:rPr>
                <w:b/>
                <w:bCs/>
                <w:color w:val="000000"/>
                <w:sz w:val="16"/>
                <w:szCs w:val="16"/>
                <w:lang w:eastAsia="en-GB"/>
              </w:rPr>
              <w:t>email</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phone</w:t>
            </w:r>
            <w:proofErr w:type="spellEnd"/>
          </w:p>
        </w:tc>
      </w:tr>
      <w:tr w:rsidR="00FE69C9" w:rsidRPr="00C725B2" w:rsidTr="00CE6A4D">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E69C9" w:rsidRPr="00C725B2" w:rsidRDefault="00FE69C9" w:rsidP="00CE6A4D">
            <w:pPr>
              <w:rPr>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6"/>
                <w:szCs w:val="16"/>
                <w:lang w:eastAsia="en-GB"/>
              </w:rPr>
            </w:pP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hideMark/>
          </w:tcPr>
          <w:p w:rsidR="00FE69C9" w:rsidRPr="00C725B2" w:rsidRDefault="00FE69C9" w:rsidP="00CE6A4D">
            <w:pPr>
              <w:jc w:val="center"/>
              <w:rPr>
                <w:color w:val="000000"/>
                <w:sz w:val="16"/>
                <w:szCs w:val="16"/>
                <w:lang w:eastAsia="en-GB"/>
              </w:rPr>
            </w:pPr>
          </w:p>
        </w:tc>
      </w:tr>
      <w:tr w:rsidR="00FE69C9" w:rsidRPr="00C725B2" w:rsidTr="00CE6A4D">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Receiving</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Institution</w:t>
            </w:r>
            <w:proofErr w:type="spellEnd"/>
          </w:p>
          <w:p w:rsidR="00FE69C9" w:rsidRPr="00C725B2" w:rsidRDefault="00FE69C9" w:rsidP="00CE6A4D">
            <w:pPr>
              <w:rPr>
                <w:b/>
                <w:bCs/>
                <w:color w:val="000000"/>
                <w:sz w:val="16"/>
                <w:szCs w:val="16"/>
                <w:lang w:eastAsia="en-GB"/>
              </w:rPr>
            </w:pPr>
            <w:r w:rsidRPr="00C725B2">
              <w:rPr>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Name</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Faculty</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Department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Erasmus</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code</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if</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applicable</w:t>
            </w:r>
            <w:proofErr w:type="spellEnd"/>
            <w:r w:rsidRPr="00C725B2">
              <w:rPr>
                <w:b/>
                <w:bCs/>
                <w:color w:val="00000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Address</w:t>
            </w:r>
            <w:proofErr w:type="spellEnd"/>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Country</w:t>
            </w:r>
            <w:proofErr w:type="spellEnd"/>
          </w:p>
        </w:tc>
        <w:tc>
          <w:tcPr>
            <w:tcW w:w="3118" w:type="dxa"/>
            <w:gridSpan w:val="2"/>
            <w:tcBorders>
              <w:top w:val="double" w:sz="6" w:space="0" w:color="auto"/>
              <w:left w:val="nil"/>
              <w:bottom w:val="single" w:sz="8" w:space="0" w:color="auto"/>
              <w:right w:val="double" w:sz="6" w:space="0" w:color="auto"/>
            </w:tcBorders>
            <w:shd w:val="clear" w:color="auto" w:fill="auto"/>
            <w:vAlign w:val="bottom"/>
            <w:hideMark/>
          </w:tcPr>
          <w:p w:rsidR="00FE69C9" w:rsidRPr="00C725B2" w:rsidRDefault="00FE69C9" w:rsidP="00CE6A4D">
            <w:pPr>
              <w:jc w:val="center"/>
              <w:rPr>
                <w:b/>
                <w:bCs/>
                <w:color w:val="000000"/>
                <w:sz w:val="16"/>
                <w:szCs w:val="16"/>
                <w:lang w:eastAsia="en-GB"/>
              </w:rPr>
            </w:pPr>
            <w:proofErr w:type="spellStart"/>
            <w:r w:rsidRPr="00C725B2">
              <w:rPr>
                <w:b/>
                <w:bCs/>
                <w:color w:val="000000"/>
                <w:sz w:val="16"/>
                <w:szCs w:val="16"/>
                <w:lang w:eastAsia="en-GB"/>
              </w:rPr>
              <w:t>Contact</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person</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name</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email</w:t>
            </w:r>
            <w:proofErr w:type="spellEnd"/>
            <w:r w:rsidRPr="00C725B2">
              <w:rPr>
                <w:b/>
                <w:bCs/>
                <w:color w:val="000000"/>
                <w:sz w:val="16"/>
                <w:szCs w:val="16"/>
                <w:lang w:eastAsia="en-GB"/>
              </w:rPr>
              <w:t xml:space="preserve">; </w:t>
            </w:r>
            <w:proofErr w:type="spellStart"/>
            <w:r w:rsidRPr="00C725B2">
              <w:rPr>
                <w:b/>
                <w:bCs/>
                <w:color w:val="000000"/>
                <w:sz w:val="16"/>
                <w:szCs w:val="16"/>
                <w:lang w:eastAsia="en-GB"/>
              </w:rPr>
              <w:t>phone</w:t>
            </w:r>
            <w:proofErr w:type="spellEnd"/>
          </w:p>
        </w:tc>
      </w:tr>
      <w:tr w:rsidR="00FE69C9" w:rsidRPr="00C725B2" w:rsidTr="00CE6A4D">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FE69C9" w:rsidRPr="00C725B2" w:rsidRDefault="00FE69C9" w:rsidP="00CE6A4D">
            <w:pPr>
              <w:rPr>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4"/>
                <w:szCs w:val="14"/>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4"/>
                <w:szCs w:val="14"/>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4"/>
                <w:szCs w:val="14"/>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4"/>
                <w:szCs w:val="14"/>
                <w:lang w:eastAsia="en-GB"/>
              </w:rPr>
            </w:pPr>
          </w:p>
          <w:p w:rsidR="00FE69C9" w:rsidRPr="00C725B2" w:rsidRDefault="00FE69C9" w:rsidP="00CE6A4D">
            <w:pPr>
              <w:jc w:val="center"/>
              <w:rPr>
                <w:color w:val="000000"/>
                <w:sz w:val="14"/>
                <w:szCs w:val="14"/>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FE69C9" w:rsidRPr="00C725B2" w:rsidRDefault="00FE69C9" w:rsidP="00CE6A4D">
            <w:pPr>
              <w:jc w:val="center"/>
              <w:rPr>
                <w:color w:val="000000"/>
                <w:sz w:val="14"/>
                <w:szCs w:val="14"/>
                <w:lang w:eastAsia="en-GB"/>
              </w:rPr>
            </w:pPr>
          </w:p>
        </w:tc>
        <w:tc>
          <w:tcPr>
            <w:tcW w:w="3118" w:type="dxa"/>
            <w:gridSpan w:val="2"/>
            <w:tcBorders>
              <w:top w:val="single" w:sz="8" w:space="0" w:color="auto"/>
              <w:left w:val="nil"/>
              <w:bottom w:val="double" w:sz="6" w:space="0" w:color="auto"/>
              <w:right w:val="double" w:sz="6" w:space="0" w:color="auto"/>
            </w:tcBorders>
            <w:shd w:val="clear" w:color="auto" w:fill="auto"/>
            <w:noWrap/>
            <w:vAlign w:val="bottom"/>
            <w:hideMark/>
          </w:tcPr>
          <w:p w:rsidR="00FE69C9" w:rsidRPr="00C725B2" w:rsidRDefault="00FE69C9" w:rsidP="00CE6A4D">
            <w:pPr>
              <w:jc w:val="center"/>
              <w:rPr>
                <w:color w:val="000000"/>
                <w:sz w:val="14"/>
                <w:szCs w:val="14"/>
                <w:lang w:eastAsia="en-GB"/>
              </w:rPr>
            </w:pPr>
          </w:p>
        </w:tc>
      </w:tr>
    </w:tbl>
    <w:p w:rsidR="00FE69C9" w:rsidRPr="00C725B2" w:rsidRDefault="00FE69C9" w:rsidP="00FE69C9">
      <w:pPr>
        <w:overflowPunct w:val="0"/>
        <w:autoSpaceDE w:val="0"/>
        <w:autoSpaceDN w:val="0"/>
        <w:adjustRightInd w:val="0"/>
        <w:ind w:left="-993"/>
        <w:rPr>
          <w:color w:val="000000"/>
          <w:sz w:val="20"/>
        </w:rPr>
      </w:pPr>
    </w:p>
    <w:p w:rsidR="00FE69C9" w:rsidRPr="00C725B2" w:rsidRDefault="00FE69C9" w:rsidP="00FE69C9">
      <w:pPr>
        <w:overflowPunct w:val="0"/>
        <w:autoSpaceDE w:val="0"/>
        <w:autoSpaceDN w:val="0"/>
        <w:adjustRightInd w:val="0"/>
        <w:jc w:val="center"/>
        <w:rPr>
          <w:color w:val="000000"/>
          <w:sz w:val="20"/>
        </w:rPr>
      </w:pPr>
      <w:r w:rsidRPr="00C725B2">
        <w:rPr>
          <w:color w:val="000000"/>
          <w:sz w:val="20"/>
        </w:rPr>
        <w:t>WINTER SEMESTER 20__/__</w:t>
      </w:r>
    </w:p>
    <w:tbl>
      <w:tblPr>
        <w:tblW w:w="965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
        <w:gridCol w:w="4382"/>
        <w:gridCol w:w="1418"/>
        <w:gridCol w:w="1025"/>
        <w:gridCol w:w="6"/>
        <w:gridCol w:w="953"/>
        <w:gridCol w:w="856"/>
      </w:tblGrid>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Course</w:t>
            </w:r>
            <w:proofErr w:type="spellEnd"/>
            <w:r w:rsidRPr="00C725B2">
              <w:rPr>
                <w:color w:val="000000"/>
                <w:sz w:val="20"/>
                <w:szCs w:val="20"/>
              </w:rPr>
              <w:t xml:space="preserve"> </w:t>
            </w:r>
            <w:proofErr w:type="spellStart"/>
            <w:r w:rsidRPr="00C725B2">
              <w:rPr>
                <w:color w:val="000000"/>
                <w:sz w:val="20"/>
                <w:szCs w:val="20"/>
              </w:rPr>
              <w:t>Unit</w:t>
            </w:r>
            <w:proofErr w:type="spellEnd"/>
            <w:r w:rsidRPr="00C725B2">
              <w:rPr>
                <w:color w:val="000000"/>
                <w:sz w:val="20"/>
                <w:szCs w:val="20"/>
              </w:rPr>
              <w:t xml:space="preserve"> </w:t>
            </w:r>
            <w:proofErr w:type="spellStart"/>
            <w:r w:rsidRPr="00C725B2">
              <w:rPr>
                <w:color w:val="000000"/>
                <w:sz w:val="20"/>
                <w:szCs w:val="20"/>
              </w:rPr>
              <w:t>code</w:t>
            </w:r>
            <w:proofErr w:type="spellEnd"/>
            <w:r w:rsidRPr="00C725B2">
              <w:rPr>
                <w:color w:val="000000"/>
                <w:sz w:val="20"/>
                <w:szCs w:val="20"/>
              </w:rPr>
              <w:t xml:space="preserve"> </w:t>
            </w: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Title</w:t>
            </w:r>
            <w:proofErr w:type="spellEnd"/>
            <w:r w:rsidRPr="00C725B2">
              <w:rPr>
                <w:color w:val="000000"/>
                <w:sz w:val="20"/>
                <w:szCs w:val="20"/>
              </w:rPr>
              <w:t xml:space="preserve"> </w:t>
            </w:r>
            <w:proofErr w:type="spellStart"/>
            <w:r w:rsidRPr="00C725B2">
              <w:rPr>
                <w:color w:val="000000"/>
                <w:sz w:val="20"/>
                <w:szCs w:val="20"/>
              </w:rPr>
              <w:t>of</w:t>
            </w:r>
            <w:proofErr w:type="spellEnd"/>
            <w:r w:rsidRPr="00C725B2">
              <w:rPr>
                <w:color w:val="000000"/>
                <w:sz w:val="20"/>
                <w:szCs w:val="20"/>
              </w:rPr>
              <w:t xml:space="preserve"> </w:t>
            </w:r>
            <w:proofErr w:type="spellStart"/>
            <w:r w:rsidRPr="00C725B2">
              <w:rPr>
                <w:color w:val="000000"/>
                <w:sz w:val="20"/>
                <w:szCs w:val="20"/>
              </w:rPr>
              <w:t>the</w:t>
            </w:r>
            <w:proofErr w:type="spellEnd"/>
            <w:r w:rsidRPr="00C725B2">
              <w:rPr>
                <w:color w:val="000000"/>
                <w:sz w:val="20"/>
                <w:szCs w:val="20"/>
              </w:rPr>
              <w:t xml:space="preserve"> </w:t>
            </w:r>
            <w:proofErr w:type="spellStart"/>
            <w:r w:rsidRPr="00C725B2">
              <w:rPr>
                <w:color w:val="000000"/>
                <w:sz w:val="20"/>
                <w:szCs w:val="20"/>
              </w:rPr>
              <w:t>course</w:t>
            </w:r>
            <w:proofErr w:type="spellEnd"/>
            <w:r w:rsidRPr="00C725B2">
              <w:rPr>
                <w:color w:val="000000"/>
                <w:sz w:val="20"/>
                <w:szCs w:val="20"/>
              </w:rPr>
              <w:t xml:space="preserve"> </w:t>
            </w:r>
            <w:proofErr w:type="spellStart"/>
            <w:r w:rsidRPr="00C725B2">
              <w:rPr>
                <w:color w:val="000000"/>
                <w:sz w:val="20"/>
                <w:szCs w:val="20"/>
              </w:rPr>
              <w:t>unit</w:t>
            </w:r>
            <w:proofErr w:type="spellEnd"/>
          </w:p>
        </w:tc>
        <w:tc>
          <w:tcPr>
            <w:tcW w:w="1418" w:type="dxa"/>
            <w:tcBorders>
              <w:top w:val="single" w:sz="6" w:space="0" w:color="auto"/>
              <w:left w:val="nil"/>
              <w:bottom w:val="nil"/>
              <w:right w:val="single" w:sz="6" w:space="0" w:color="auto"/>
            </w:tcBorders>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Duration</w:t>
            </w:r>
            <w:proofErr w:type="spellEnd"/>
            <w:r w:rsidRPr="00C725B2">
              <w:rPr>
                <w:color w:val="000000"/>
                <w:sz w:val="20"/>
                <w:szCs w:val="20"/>
              </w:rPr>
              <w:t xml:space="preserve"> </w:t>
            </w:r>
            <w:proofErr w:type="spellStart"/>
            <w:r w:rsidRPr="00C725B2">
              <w:rPr>
                <w:color w:val="000000"/>
                <w:sz w:val="20"/>
                <w:szCs w:val="20"/>
              </w:rPr>
              <w:t>of</w:t>
            </w:r>
            <w:proofErr w:type="spellEnd"/>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course</w:t>
            </w:r>
            <w:proofErr w:type="spellEnd"/>
            <w:r w:rsidRPr="00C725B2">
              <w:rPr>
                <w:color w:val="000000"/>
                <w:sz w:val="20"/>
                <w:szCs w:val="20"/>
              </w:rPr>
              <w:t xml:space="preserve"> </w:t>
            </w:r>
            <w:proofErr w:type="spellStart"/>
            <w:r w:rsidRPr="00C725B2">
              <w:rPr>
                <w:color w:val="000000"/>
                <w:sz w:val="20"/>
                <w:szCs w:val="20"/>
              </w:rPr>
              <w:t>unit</w:t>
            </w:r>
            <w:proofErr w:type="spellEnd"/>
            <w:r w:rsidRPr="00C725B2">
              <w:rPr>
                <w:color w:val="000000"/>
                <w:sz w:val="20"/>
                <w:szCs w:val="20"/>
              </w:rPr>
              <w:t xml:space="preserve"> </w:t>
            </w:r>
          </w:p>
          <w:p w:rsidR="00FE69C9" w:rsidRPr="00C725B2" w:rsidRDefault="00FE69C9" w:rsidP="00CE6A4D">
            <w:pPr>
              <w:overflowPunct w:val="0"/>
              <w:autoSpaceDE w:val="0"/>
              <w:autoSpaceDN w:val="0"/>
              <w:adjustRightInd w:val="0"/>
              <w:jc w:val="center"/>
              <w:rPr>
                <w:color w:val="000000"/>
                <w:sz w:val="20"/>
                <w:szCs w:val="20"/>
              </w:rPr>
            </w:pPr>
          </w:p>
        </w:tc>
        <w:tc>
          <w:tcPr>
            <w:tcW w:w="1025" w:type="dxa"/>
            <w:tcBorders>
              <w:top w:val="single" w:sz="6" w:space="0" w:color="auto"/>
              <w:left w:val="nil"/>
              <w:bottom w:val="nil"/>
              <w:right w:val="single" w:sz="6" w:space="0" w:color="auto"/>
            </w:tcBorders>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Local</w:t>
            </w:r>
            <w:proofErr w:type="spellEnd"/>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Grade</w:t>
            </w:r>
            <w:proofErr w:type="spellEnd"/>
          </w:p>
          <w:p w:rsidR="00FE69C9" w:rsidRPr="00C725B2" w:rsidRDefault="00FE69C9" w:rsidP="00CE6A4D">
            <w:pPr>
              <w:overflowPunct w:val="0"/>
              <w:autoSpaceDE w:val="0"/>
              <w:autoSpaceDN w:val="0"/>
              <w:adjustRightInd w:val="0"/>
              <w:jc w:val="center"/>
              <w:rPr>
                <w:color w:val="000000"/>
                <w:sz w:val="20"/>
                <w:szCs w:val="20"/>
              </w:rPr>
            </w:pPr>
          </w:p>
        </w:tc>
        <w:tc>
          <w:tcPr>
            <w:tcW w:w="959" w:type="dxa"/>
            <w:gridSpan w:val="2"/>
            <w:tcBorders>
              <w:top w:val="single" w:sz="6" w:space="0" w:color="auto"/>
              <w:left w:val="nil"/>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r w:rsidRPr="00C725B2">
              <w:rPr>
                <w:color w:val="000000"/>
                <w:sz w:val="20"/>
                <w:szCs w:val="20"/>
              </w:rPr>
              <w:t>ECTS</w:t>
            </w:r>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grade</w:t>
            </w:r>
            <w:proofErr w:type="spellEnd"/>
            <w:r w:rsidRPr="00C725B2">
              <w:rPr>
                <w:color w:val="000000"/>
                <w:sz w:val="20"/>
                <w:szCs w:val="20"/>
              </w:rPr>
              <w:t xml:space="preserve"> </w:t>
            </w:r>
          </w:p>
        </w:tc>
        <w:tc>
          <w:tcPr>
            <w:tcW w:w="856" w:type="dxa"/>
            <w:tcBorders>
              <w:top w:val="single" w:sz="6" w:space="0" w:color="auto"/>
              <w:left w:val="single" w:sz="6" w:space="0" w:color="auto"/>
              <w:bottom w:val="single" w:sz="4" w:space="0" w:color="auto"/>
              <w:right w:val="single" w:sz="6" w:space="0" w:color="auto"/>
            </w:tcBorders>
          </w:tcPr>
          <w:p w:rsidR="00FE69C9" w:rsidRPr="00C725B2" w:rsidRDefault="00FE69C9" w:rsidP="00CE6A4D">
            <w:pPr>
              <w:overflowPunct w:val="0"/>
              <w:autoSpaceDE w:val="0"/>
              <w:autoSpaceDN w:val="0"/>
              <w:adjustRightInd w:val="0"/>
              <w:jc w:val="center"/>
              <w:rPr>
                <w:color w:val="000000"/>
                <w:sz w:val="20"/>
                <w:szCs w:val="20"/>
              </w:rPr>
            </w:pPr>
            <w:r w:rsidRPr="00C725B2">
              <w:rPr>
                <w:color w:val="000000"/>
                <w:sz w:val="20"/>
                <w:szCs w:val="20"/>
              </w:rPr>
              <w:t>ECTS</w:t>
            </w:r>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credits</w:t>
            </w:r>
            <w:proofErr w:type="spellEnd"/>
            <w:r w:rsidRPr="00C725B2">
              <w:rPr>
                <w:color w:val="000000"/>
                <w:sz w:val="20"/>
                <w:szCs w:val="20"/>
              </w:rPr>
              <w:t xml:space="preserve"> </w:t>
            </w: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9"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6"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16"/>
                <w:szCs w:val="16"/>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9"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6"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16"/>
                <w:szCs w:val="16"/>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9"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6"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9"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6"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16"/>
                <w:szCs w:val="16"/>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9"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6"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9"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6"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9"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6"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8"/>
          <w:jc w:val="center"/>
        </w:trPr>
        <w:tc>
          <w:tcPr>
            <w:tcW w:w="7844" w:type="dxa"/>
            <w:gridSpan w:val="5"/>
            <w:tcBorders>
              <w:left w:val="nil"/>
              <w:bottom w:val="nil"/>
            </w:tcBorders>
            <w:vAlign w:val="center"/>
          </w:tcPr>
          <w:p w:rsidR="00FE69C9" w:rsidRPr="00C725B2" w:rsidRDefault="00FE69C9" w:rsidP="00CE6A4D">
            <w:pPr>
              <w:jc w:val="center"/>
              <w:rPr>
                <w:color w:val="000000"/>
                <w:sz w:val="20"/>
                <w:szCs w:val="20"/>
              </w:rPr>
            </w:pPr>
          </w:p>
        </w:tc>
        <w:tc>
          <w:tcPr>
            <w:tcW w:w="953" w:type="dxa"/>
            <w:vAlign w:val="center"/>
          </w:tcPr>
          <w:p w:rsidR="00FE69C9" w:rsidRPr="00C725B2" w:rsidRDefault="00FE69C9" w:rsidP="00CE6A4D">
            <w:pPr>
              <w:jc w:val="center"/>
              <w:rPr>
                <w:b/>
                <w:color w:val="000000"/>
                <w:sz w:val="20"/>
                <w:szCs w:val="20"/>
              </w:rPr>
            </w:pPr>
            <w:r w:rsidRPr="00C725B2">
              <w:rPr>
                <w:b/>
                <w:color w:val="000000"/>
                <w:sz w:val="20"/>
                <w:szCs w:val="20"/>
              </w:rPr>
              <w:t>TOTAL</w:t>
            </w:r>
          </w:p>
        </w:tc>
        <w:tc>
          <w:tcPr>
            <w:tcW w:w="856" w:type="dxa"/>
            <w:vAlign w:val="center"/>
          </w:tcPr>
          <w:p w:rsidR="00FE69C9" w:rsidRPr="00C725B2" w:rsidRDefault="00FE69C9" w:rsidP="00CE6A4D">
            <w:pPr>
              <w:rPr>
                <w:b/>
                <w:color w:val="000000"/>
                <w:sz w:val="20"/>
                <w:szCs w:val="20"/>
              </w:rPr>
            </w:pPr>
          </w:p>
        </w:tc>
      </w:tr>
    </w:tbl>
    <w:p w:rsidR="00FE69C9" w:rsidRPr="00C725B2" w:rsidRDefault="00FE69C9" w:rsidP="00FE69C9">
      <w:pPr>
        <w:overflowPunct w:val="0"/>
        <w:autoSpaceDE w:val="0"/>
        <w:autoSpaceDN w:val="0"/>
        <w:adjustRightInd w:val="0"/>
        <w:rPr>
          <w:color w:val="000000"/>
          <w:sz w:val="20"/>
        </w:rPr>
      </w:pPr>
    </w:p>
    <w:p w:rsidR="00FE69C9" w:rsidRPr="00C725B2" w:rsidRDefault="00FE69C9" w:rsidP="00FE69C9">
      <w:pPr>
        <w:overflowPunct w:val="0"/>
        <w:autoSpaceDE w:val="0"/>
        <w:autoSpaceDN w:val="0"/>
        <w:adjustRightInd w:val="0"/>
        <w:jc w:val="center"/>
        <w:rPr>
          <w:color w:val="000000"/>
          <w:sz w:val="20"/>
        </w:rPr>
      </w:pPr>
      <w:r w:rsidRPr="00C725B2">
        <w:rPr>
          <w:color w:val="000000"/>
          <w:sz w:val="20"/>
        </w:rPr>
        <w:t>SPRING SEMESTER 20__/__</w:t>
      </w:r>
    </w:p>
    <w:tbl>
      <w:tblPr>
        <w:tblW w:w="965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3"/>
        <w:gridCol w:w="4382"/>
        <w:gridCol w:w="1418"/>
        <w:gridCol w:w="1025"/>
        <w:gridCol w:w="6"/>
        <w:gridCol w:w="952"/>
        <w:gridCol w:w="857"/>
      </w:tblGrid>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Course</w:t>
            </w:r>
            <w:proofErr w:type="spellEnd"/>
            <w:r w:rsidRPr="00C725B2">
              <w:rPr>
                <w:color w:val="000000"/>
                <w:sz w:val="20"/>
                <w:szCs w:val="20"/>
              </w:rPr>
              <w:t xml:space="preserve"> </w:t>
            </w:r>
            <w:proofErr w:type="spellStart"/>
            <w:r w:rsidRPr="00C725B2">
              <w:rPr>
                <w:color w:val="000000"/>
                <w:sz w:val="20"/>
                <w:szCs w:val="20"/>
              </w:rPr>
              <w:t>Unit</w:t>
            </w:r>
            <w:proofErr w:type="spellEnd"/>
            <w:r w:rsidRPr="00C725B2">
              <w:rPr>
                <w:color w:val="000000"/>
                <w:sz w:val="20"/>
                <w:szCs w:val="20"/>
              </w:rPr>
              <w:t xml:space="preserve"> </w:t>
            </w:r>
            <w:proofErr w:type="spellStart"/>
            <w:r w:rsidRPr="00C725B2">
              <w:rPr>
                <w:color w:val="000000"/>
                <w:sz w:val="20"/>
                <w:szCs w:val="20"/>
              </w:rPr>
              <w:t>code</w:t>
            </w:r>
            <w:proofErr w:type="spellEnd"/>
            <w:r w:rsidRPr="00C725B2">
              <w:rPr>
                <w:color w:val="000000"/>
                <w:sz w:val="20"/>
                <w:szCs w:val="20"/>
              </w:rPr>
              <w:t xml:space="preserve"> </w:t>
            </w: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Title</w:t>
            </w:r>
            <w:proofErr w:type="spellEnd"/>
            <w:r w:rsidRPr="00C725B2">
              <w:rPr>
                <w:color w:val="000000"/>
                <w:sz w:val="20"/>
                <w:szCs w:val="20"/>
              </w:rPr>
              <w:t xml:space="preserve"> </w:t>
            </w:r>
            <w:proofErr w:type="spellStart"/>
            <w:r w:rsidRPr="00C725B2">
              <w:rPr>
                <w:color w:val="000000"/>
                <w:sz w:val="20"/>
                <w:szCs w:val="20"/>
              </w:rPr>
              <w:t>of</w:t>
            </w:r>
            <w:proofErr w:type="spellEnd"/>
            <w:r w:rsidRPr="00C725B2">
              <w:rPr>
                <w:color w:val="000000"/>
                <w:sz w:val="20"/>
                <w:szCs w:val="20"/>
              </w:rPr>
              <w:t xml:space="preserve"> </w:t>
            </w:r>
            <w:proofErr w:type="spellStart"/>
            <w:r w:rsidRPr="00C725B2">
              <w:rPr>
                <w:color w:val="000000"/>
                <w:sz w:val="20"/>
                <w:szCs w:val="20"/>
              </w:rPr>
              <w:t>the</w:t>
            </w:r>
            <w:proofErr w:type="spellEnd"/>
            <w:r w:rsidRPr="00C725B2">
              <w:rPr>
                <w:color w:val="000000"/>
                <w:sz w:val="20"/>
                <w:szCs w:val="20"/>
              </w:rPr>
              <w:t xml:space="preserve"> </w:t>
            </w:r>
            <w:proofErr w:type="spellStart"/>
            <w:r w:rsidRPr="00C725B2">
              <w:rPr>
                <w:color w:val="000000"/>
                <w:sz w:val="20"/>
                <w:szCs w:val="20"/>
              </w:rPr>
              <w:t>course</w:t>
            </w:r>
            <w:proofErr w:type="spellEnd"/>
            <w:r w:rsidRPr="00C725B2">
              <w:rPr>
                <w:color w:val="000000"/>
                <w:sz w:val="20"/>
                <w:szCs w:val="20"/>
              </w:rPr>
              <w:t xml:space="preserve"> </w:t>
            </w:r>
            <w:proofErr w:type="spellStart"/>
            <w:r w:rsidRPr="00C725B2">
              <w:rPr>
                <w:color w:val="000000"/>
                <w:sz w:val="20"/>
                <w:szCs w:val="20"/>
              </w:rPr>
              <w:t>unit</w:t>
            </w:r>
            <w:proofErr w:type="spellEnd"/>
          </w:p>
        </w:tc>
        <w:tc>
          <w:tcPr>
            <w:tcW w:w="1418" w:type="dxa"/>
            <w:tcBorders>
              <w:top w:val="single" w:sz="6" w:space="0" w:color="auto"/>
              <w:left w:val="nil"/>
              <w:bottom w:val="nil"/>
              <w:right w:val="single" w:sz="6" w:space="0" w:color="auto"/>
            </w:tcBorders>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Duration</w:t>
            </w:r>
            <w:proofErr w:type="spellEnd"/>
            <w:r w:rsidRPr="00C725B2">
              <w:rPr>
                <w:color w:val="000000"/>
                <w:sz w:val="20"/>
                <w:szCs w:val="20"/>
              </w:rPr>
              <w:t xml:space="preserve"> </w:t>
            </w:r>
            <w:proofErr w:type="spellStart"/>
            <w:r w:rsidRPr="00C725B2">
              <w:rPr>
                <w:color w:val="000000"/>
                <w:sz w:val="20"/>
                <w:szCs w:val="20"/>
              </w:rPr>
              <w:t>of</w:t>
            </w:r>
            <w:proofErr w:type="spellEnd"/>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course</w:t>
            </w:r>
            <w:proofErr w:type="spellEnd"/>
            <w:r w:rsidRPr="00C725B2">
              <w:rPr>
                <w:color w:val="000000"/>
                <w:sz w:val="20"/>
                <w:szCs w:val="20"/>
              </w:rPr>
              <w:t xml:space="preserve"> </w:t>
            </w:r>
            <w:proofErr w:type="spellStart"/>
            <w:r w:rsidRPr="00C725B2">
              <w:rPr>
                <w:color w:val="000000"/>
                <w:sz w:val="20"/>
                <w:szCs w:val="20"/>
              </w:rPr>
              <w:t>unit</w:t>
            </w:r>
            <w:proofErr w:type="spellEnd"/>
            <w:r w:rsidRPr="00C725B2">
              <w:rPr>
                <w:color w:val="000000"/>
                <w:sz w:val="20"/>
                <w:szCs w:val="20"/>
              </w:rPr>
              <w:t xml:space="preserve"> </w:t>
            </w:r>
          </w:p>
          <w:p w:rsidR="00FE69C9" w:rsidRPr="00C725B2" w:rsidRDefault="00FE69C9" w:rsidP="00CE6A4D">
            <w:pPr>
              <w:overflowPunct w:val="0"/>
              <w:autoSpaceDE w:val="0"/>
              <w:autoSpaceDN w:val="0"/>
              <w:adjustRightInd w:val="0"/>
              <w:jc w:val="center"/>
              <w:rPr>
                <w:color w:val="000000"/>
                <w:sz w:val="20"/>
                <w:szCs w:val="20"/>
              </w:rPr>
            </w:pPr>
          </w:p>
        </w:tc>
        <w:tc>
          <w:tcPr>
            <w:tcW w:w="1025" w:type="dxa"/>
            <w:tcBorders>
              <w:top w:val="single" w:sz="6" w:space="0" w:color="auto"/>
              <w:left w:val="nil"/>
              <w:bottom w:val="nil"/>
              <w:right w:val="single" w:sz="6" w:space="0" w:color="auto"/>
            </w:tcBorders>
          </w:tcPr>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Local</w:t>
            </w:r>
            <w:proofErr w:type="spellEnd"/>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Grade</w:t>
            </w:r>
            <w:proofErr w:type="spellEnd"/>
          </w:p>
          <w:p w:rsidR="00FE69C9" w:rsidRPr="00C725B2" w:rsidRDefault="00FE69C9" w:rsidP="00CE6A4D">
            <w:pPr>
              <w:overflowPunct w:val="0"/>
              <w:autoSpaceDE w:val="0"/>
              <w:autoSpaceDN w:val="0"/>
              <w:adjustRightInd w:val="0"/>
              <w:jc w:val="center"/>
              <w:rPr>
                <w:color w:val="000000"/>
                <w:sz w:val="20"/>
                <w:szCs w:val="20"/>
              </w:rPr>
            </w:pPr>
          </w:p>
        </w:tc>
        <w:tc>
          <w:tcPr>
            <w:tcW w:w="958" w:type="dxa"/>
            <w:gridSpan w:val="2"/>
            <w:tcBorders>
              <w:top w:val="single" w:sz="6" w:space="0" w:color="auto"/>
              <w:left w:val="nil"/>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r w:rsidRPr="00C725B2">
              <w:rPr>
                <w:color w:val="000000"/>
                <w:sz w:val="20"/>
                <w:szCs w:val="20"/>
              </w:rPr>
              <w:t>ECTS</w:t>
            </w:r>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grade</w:t>
            </w:r>
            <w:proofErr w:type="spellEnd"/>
            <w:r w:rsidRPr="00C725B2">
              <w:rPr>
                <w:color w:val="000000"/>
                <w:sz w:val="20"/>
                <w:szCs w:val="20"/>
              </w:rPr>
              <w:t xml:space="preserve"> </w:t>
            </w:r>
          </w:p>
        </w:tc>
        <w:tc>
          <w:tcPr>
            <w:tcW w:w="857" w:type="dxa"/>
            <w:tcBorders>
              <w:top w:val="single" w:sz="6" w:space="0" w:color="auto"/>
              <w:left w:val="single" w:sz="6" w:space="0" w:color="auto"/>
              <w:bottom w:val="single" w:sz="4" w:space="0" w:color="auto"/>
              <w:right w:val="single" w:sz="6" w:space="0" w:color="auto"/>
            </w:tcBorders>
          </w:tcPr>
          <w:p w:rsidR="00FE69C9" w:rsidRPr="00C725B2" w:rsidRDefault="00FE69C9" w:rsidP="00CE6A4D">
            <w:pPr>
              <w:overflowPunct w:val="0"/>
              <w:autoSpaceDE w:val="0"/>
              <w:autoSpaceDN w:val="0"/>
              <w:adjustRightInd w:val="0"/>
              <w:jc w:val="center"/>
              <w:rPr>
                <w:color w:val="000000"/>
                <w:sz w:val="20"/>
                <w:szCs w:val="20"/>
              </w:rPr>
            </w:pPr>
            <w:r w:rsidRPr="00C725B2">
              <w:rPr>
                <w:color w:val="000000"/>
                <w:sz w:val="20"/>
                <w:szCs w:val="20"/>
              </w:rPr>
              <w:t>ECTS</w:t>
            </w:r>
          </w:p>
          <w:p w:rsidR="00FE69C9" w:rsidRPr="00C725B2" w:rsidRDefault="00FE69C9" w:rsidP="00CE6A4D">
            <w:pPr>
              <w:overflowPunct w:val="0"/>
              <w:autoSpaceDE w:val="0"/>
              <w:autoSpaceDN w:val="0"/>
              <w:adjustRightInd w:val="0"/>
              <w:jc w:val="center"/>
              <w:rPr>
                <w:color w:val="000000"/>
                <w:sz w:val="20"/>
                <w:szCs w:val="20"/>
              </w:rPr>
            </w:pPr>
            <w:proofErr w:type="spellStart"/>
            <w:r w:rsidRPr="00C725B2">
              <w:rPr>
                <w:color w:val="000000"/>
                <w:sz w:val="20"/>
                <w:szCs w:val="20"/>
              </w:rPr>
              <w:t>credits</w:t>
            </w:r>
            <w:proofErr w:type="spellEnd"/>
            <w:r w:rsidRPr="00C725B2">
              <w:rPr>
                <w:color w:val="000000"/>
                <w:sz w:val="20"/>
                <w:szCs w:val="20"/>
              </w:rPr>
              <w:t xml:space="preserve"> </w:t>
            </w: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8"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8"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16"/>
                <w:szCs w:val="16"/>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8"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8"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16"/>
                <w:szCs w:val="16"/>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8"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8"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rPr>
          <w:jc w:val="center"/>
        </w:trPr>
        <w:tc>
          <w:tcPr>
            <w:tcW w:w="1013" w:type="dxa"/>
            <w:tcBorders>
              <w:top w:val="single" w:sz="6" w:space="0" w:color="auto"/>
              <w:left w:val="single" w:sz="6" w:space="0" w:color="auto"/>
              <w:bottom w:val="single" w:sz="4" w:space="0" w:color="auto"/>
              <w:right w:val="nil"/>
            </w:tcBorders>
          </w:tcPr>
          <w:p w:rsidR="00FE69C9" w:rsidRPr="00C725B2" w:rsidRDefault="00FE69C9" w:rsidP="00CE6A4D">
            <w:pPr>
              <w:overflowPunct w:val="0"/>
              <w:autoSpaceDE w:val="0"/>
              <w:autoSpaceDN w:val="0"/>
              <w:adjustRightInd w:val="0"/>
              <w:jc w:val="center"/>
              <w:rPr>
                <w:color w:val="000000"/>
                <w:sz w:val="20"/>
                <w:szCs w:val="20"/>
              </w:rPr>
            </w:pPr>
          </w:p>
        </w:tc>
        <w:tc>
          <w:tcPr>
            <w:tcW w:w="4382" w:type="dxa"/>
            <w:tcBorders>
              <w:top w:val="single" w:sz="6" w:space="0" w:color="auto"/>
              <w:left w:val="single" w:sz="6" w:space="0" w:color="auto"/>
              <w:bottom w:val="nil"/>
              <w:right w:val="single" w:sz="6" w:space="0" w:color="auto"/>
            </w:tcBorders>
            <w:vAlign w:val="center"/>
          </w:tcPr>
          <w:p w:rsidR="00FE69C9" w:rsidRPr="00C725B2" w:rsidRDefault="00FE69C9" w:rsidP="00CE6A4D">
            <w:pPr>
              <w:rPr>
                <w:color w:val="000000"/>
                <w:sz w:val="20"/>
                <w:szCs w:val="20"/>
              </w:rPr>
            </w:pPr>
          </w:p>
        </w:tc>
        <w:tc>
          <w:tcPr>
            <w:tcW w:w="1418"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1025" w:type="dxa"/>
            <w:tcBorders>
              <w:top w:val="single" w:sz="6" w:space="0" w:color="auto"/>
              <w:left w:val="nil"/>
              <w:bottom w:val="nil"/>
              <w:right w:val="single" w:sz="6" w:space="0" w:color="auto"/>
            </w:tcBorders>
            <w:vAlign w:val="center"/>
          </w:tcPr>
          <w:p w:rsidR="00FE69C9" w:rsidRPr="00C725B2" w:rsidRDefault="00FE69C9" w:rsidP="00CE6A4D">
            <w:pPr>
              <w:jc w:val="center"/>
              <w:rPr>
                <w:color w:val="000000"/>
                <w:sz w:val="20"/>
                <w:szCs w:val="20"/>
              </w:rPr>
            </w:pPr>
          </w:p>
        </w:tc>
        <w:tc>
          <w:tcPr>
            <w:tcW w:w="958" w:type="dxa"/>
            <w:gridSpan w:val="2"/>
            <w:tcBorders>
              <w:top w:val="single" w:sz="6" w:space="0" w:color="auto"/>
              <w:left w:val="nil"/>
              <w:bottom w:val="single" w:sz="4" w:space="0" w:color="auto"/>
              <w:right w:val="nil"/>
            </w:tcBorders>
            <w:vAlign w:val="center"/>
          </w:tcPr>
          <w:p w:rsidR="00FE69C9" w:rsidRPr="00C725B2" w:rsidRDefault="00FE69C9" w:rsidP="00CE6A4D">
            <w:pPr>
              <w:jc w:val="center"/>
              <w:rPr>
                <w:color w:val="000000"/>
                <w:sz w:val="20"/>
                <w:szCs w:val="20"/>
              </w:rPr>
            </w:pPr>
          </w:p>
        </w:tc>
        <w:tc>
          <w:tcPr>
            <w:tcW w:w="857" w:type="dxa"/>
            <w:tcBorders>
              <w:top w:val="single" w:sz="6" w:space="0" w:color="auto"/>
              <w:left w:val="single" w:sz="6" w:space="0" w:color="auto"/>
              <w:bottom w:val="single" w:sz="4" w:space="0" w:color="auto"/>
              <w:right w:val="single" w:sz="6" w:space="0" w:color="auto"/>
            </w:tcBorders>
            <w:vAlign w:val="center"/>
          </w:tcPr>
          <w:p w:rsidR="00FE69C9" w:rsidRPr="00C725B2" w:rsidRDefault="00FE69C9" w:rsidP="00CE6A4D">
            <w:pPr>
              <w:jc w:val="center"/>
              <w:rPr>
                <w:color w:val="000000"/>
                <w:sz w:val="16"/>
                <w:szCs w:val="16"/>
              </w:rPr>
            </w:pPr>
          </w:p>
        </w:tc>
      </w:tr>
      <w:tr w:rsidR="00FE69C9" w:rsidRPr="00C725B2" w:rsidTr="00CE6A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18"/>
          <w:jc w:val="center"/>
        </w:trPr>
        <w:tc>
          <w:tcPr>
            <w:tcW w:w="7844" w:type="dxa"/>
            <w:gridSpan w:val="5"/>
            <w:tcBorders>
              <w:left w:val="nil"/>
              <w:bottom w:val="nil"/>
            </w:tcBorders>
            <w:vAlign w:val="center"/>
          </w:tcPr>
          <w:p w:rsidR="00FE69C9" w:rsidRPr="00C725B2" w:rsidRDefault="00FE69C9" w:rsidP="00CE6A4D">
            <w:pPr>
              <w:jc w:val="center"/>
              <w:rPr>
                <w:color w:val="000000"/>
                <w:sz w:val="20"/>
                <w:szCs w:val="20"/>
              </w:rPr>
            </w:pPr>
          </w:p>
        </w:tc>
        <w:tc>
          <w:tcPr>
            <w:tcW w:w="952" w:type="dxa"/>
            <w:vAlign w:val="center"/>
          </w:tcPr>
          <w:p w:rsidR="00FE69C9" w:rsidRPr="00C725B2" w:rsidRDefault="00FE69C9" w:rsidP="00CE6A4D">
            <w:pPr>
              <w:jc w:val="center"/>
              <w:rPr>
                <w:b/>
                <w:color w:val="000000"/>
                <w:sz w:val="20"/>
                <w:szCs w:val="20"/>
              </w:rPr>
            </w:pPr>
            <w:r w:rsidRPr="00C725B2">
              <w:rPr>
                <w:b/>
                <w:color w:val="000000"/>
                <w:sz w:val="20"/>
                <w:szCs w:val="20"/>
              </w:rPr>
              <w:t>TOTAL</w:t>
            </w:r>
          </w:p>
        </w:tc>
        <w:tc>
          <w:tcPr>
            <w:tcW w:w="857" w:type="dxa"/>
            <w:vAlign w:val="center"/>
          </w:tcPr>
          <w:p w:rsidR="00FE69C9" w:rsidRPr="00C725B2" w:rsidRDefault="00FE69C9" w:rsidP="00CE6A4D">
            <w:pPr>
              <w:rPr>
                <w:b/>
                <w:color w:val="000000"/>
                <w:sz w:val="20"/>
                <w:szCs w:val="20"/>
              </w:rPr>
            </w:pPr>
          </w:p>
        </w:tc>
      </w:tr>
    </w:tbl>
    <w:p w:rsidR="00FE69C9" w:rsidRPr="00C725B2" w:rsidRDefault="00FE69C9" w:rsidP="00FE69C9">
      <w:pPr>
        <w:overflowPunct w:val="0"/>
        <w:autoSpaceDE w:val="0"/>
        <w:autoSpaceDN w:val="0"/>
        <w:adjustRightInd w:val="0"/>
        <w:jc w:val="center"/>
        <w:rPr>
          <w:color w:val="000000"/>
          <w:sz w:val="20"/>
        </w:rPr>
      </w:pPr>
    </w:p>
    <w:p w:rsidR="00FE69C9" w:rsidRPr="00C725B2" w:rsidRDefault="00FE69C9" w:rsidP="00FE69C9">
      <w:pPr>
        <w:overflowPunct w:val="0"/>
        <w:autoSpaceDE w:val="0"/>
        <w:autoSpaceDN w:val="0"/>
        <w:adjustRightInd w:val="0"/>
        <w:jc w:val="center"/>
        <w:rPr>
          <w:color w:val="000000"/>
          <w:sz w:val="20"/>
        </w:rPr>
      </w:pPr>
      <w:proofErr w:type="spellStart"/>
      <w:r w:rsidRPr="00C725B2">
        <w:rPr>
          <w:color w:val="000000"/>
          <w:sz w:val="20"/>
        </w:rPr>
        <w:t>Date</w:t>
      </w:r>
      <w:proofErr w:type="spellEnd"/>
      <w:r w:rsidRPr="00C725B2">
        <w:rPr>
          <w:color w:val="000000"/>
          <w:sz w:val="20"/>
        </w:rPr>
        <w:t xml:space="preserve">:  </w:t>
      </w:r>
      <w:proofErr w:type="spellStart"/>
      <w:r w:rsidRPr="00C725B2">
        <w:rPr>
          <w:color w:val="000000"/>
          <w:sz w:val="20"/>
        </w:rPr>
        <w:t>Stamp</w:t>
      </w:r>
      <w:proofErr w:type="spellEnd"/>
      <w:r w:rsidRPr="00C725B2">
        <w:rPr>
          <w:color w:val="000000"/>
          <w:sz w:val="20"/>
        </w:rPr>
        <w:t xml:space="preserve"> </w:t>
      </w:r>
      <w:proofErr w:type="spellStart"/>
      <w:r w:rsidRPr="00C725B2">
        <w:rPr>
          <w:color w:val="000000"/>
          <w:sz w:val="20"/>
        </w:rPr>
        <w:t>of</w:t>
      </w:r>
      <w:proofErr w:type="spellEnd"/>
      <w:r w:rsidRPr="00C725B2">
        <w:rPr>
          <w:color w:val="000000"/>
          <w:sz w:val="20"/>
        </w:rPr>
        <w:t xml:space="preserve"> </w:t>
      </w:r>
      <w:proofErr w:type="spellStart"/>
      <w:r w:rsidRPr="00C725B2">
        <w:rPr>
          <w:color w:val="000000"/>
          <w:sz w:val="20"/>
        </w:rPr>
        <w:t>institution</w:t>
      </w:r>
      <w:proofErr w:type="spellEnd"/>
      <w:r w:rsidRPr="00C725B2">
        <w:rPr>
          <w:color w:val="000000"/>
          <w:sz w:val="20"/>
        </w:rPr>
        <w:t xml:space="preserve">:            </w:t>
      </w:r>
      <w:proofErr w:type="spellStart"/>
      <w:r w:rsidRPr="00C725B2">
        <w:rPr>
          <w:color w:val="000000"/>
          <w:sz w:val="20"/>
        </w:rPr>
        <w:t>Signature</w:t>
      </w:r>
      <w:proofErr w:type="spellEnd"/>
      <w:r w:rsidRPr="00C725B2">
        <w:rPr>
          <w:color w:val="000000"/>
          <w:sz w:val="20"/>
        </w:rPr>
        <w:t xml:space="preserve"> </w:t>
      </w:r>
      <w:proofErr w:type="spellStart"/>
      <w:r w:rsidRPr="00C725B2">
        <w:rPr>
          <w:color w:val="000000"/>
          <w:sz w:val="20"/>
        </w:rPr>
        <w:t>of</w:t>
      </w:r>
      <w:proofErr w:type="spellEnd"/>
      <w:r w:rsidRPr="00C725B2">
        <w:rPr>
          <w:color w:val="000000"/>
          <w:sz w:val="20"/>
        </w:rPr>
        <w:t xml:space="preserve"> </w:t>
      </w:r>
      <w:proofErr w:type="spellStart"/>
      <w:r w:rsidRPr="00C725B2">
        <w:rPr>
          <w:color w:val="000000"/>
          <w:sz w:val="20"/>
        </w:rPr>
        <w:t>registrar</w:t>
      </w:r>
      <w:proofErr w:type="spellEnd"/>
      <w:r w:rsidRPr="00C725B2">
        <w:rPr>
          <w:color w:val="000000"/>
          <w:sz w:val="20"/>
        </w:rPr>
        <w:t>/</w:t>
      </w:r>
      <w:proofErr w:type="spellStart"/>
      <w:r w:rsidRPr="00C725B2">
        <w:rPr>
          <w:color w:val="000000"/>
          <w:sz w:val="20"/>
        </w:rPr>
        <w:t>dean</w:t>
      </w:r>
      <w:proofErr w:type="spellEnd"/>
      <w:r w:rsidRPr="00C725B2">
        <w:rPr>
          <w:color w:val="000000"/>
          <w:sz w:val="20"/>
        </w:rPr>
        <w:t>/</w:t>
      </w:r>
      <w:proofErr w:type="spellStart"/>
      <w:r w:rsidRPr="00C725B2">
        <w:rPr>
          <w:color w:val="000000"/>
          <w:sz w:val="20"/>
        </w:rPr>
        <w:t>administration</w:t>
      </w:r>
      <w:proofErr w:type="spellEnd"/>
      <w:r w:rsidRPr="00C725B2">
        <w:rPr>
          <w:color w:val="000000"/>
          <w:sz w:val="20"/>
        </w:rPr>
        <w:t xml:space="preserve"> </w:t>
      </w:r>
      <w:proofErr w:type="spellStart"/>
      <w:r w:rsidRPr="00C725B2">
        <w:rPr>
          <w:color w:val="000000"/>
          <w:sz w:val="20"/>
        </w:rPr>
        <w:t>officer</w:t>
      </w:r>
      <w:proofErr w:type="spellEnd"/>
      <w:r w:rsidRPr="00C725B2">
        <w:rPr>
          <w:color w:val="000000"/>
          <w:sz w:val="20"/>
        </w:rPr>
        <w:t>:</w:t>
      </w:r>
    </w:p>
    <w:p w:rsidR="00E53842" w:rsidRDefault="00D93432"/>
    <w:sectPr w:rsidR="00E5384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DC" w:rsidRDefault="007716DC" w:rsidP="00FE69C9">
      <w:r>
        <w:separator/>
      </w:r>
    </w:p>
  </w:endnote>
  <w:endnote w:type="continuationSeparator" w:id="0">
    <w:p w:rsidR="007716DC" w:rsidRDefault="007716DC" w:rsidP="00FE69C9">
      <w:r>
        <w:continuationSeparator/>
      </w:r>
    </w:p>
  </w:endnote>
  <w:endnote w:id="1">
    <w:p w:rsidR="00FE69C9" w:rsidRPr="00721919" w:rsidRDefault="00FE69C9" w:rsidP="00FE69C9">
      <w:pPr>
        <w:pStyle w:val="a4"/>
        <w:spacing w:after="0"/>
        <w:ind w:left="284" w:firstLine="0"/>
        <w:rPr>
          <w:rFonts w:ascii="Arial" w:hAnsi="Arial" w:cs="Arial"/>
          <w:sz w:val="16"/>
          <w:szCs w:val="16"/>
          <w:lang w:val="en-GB"/>
        </w:rPr>
      </w:pPr>
      <w:r w:rsidRPr="00721919">
        <w:rPr>
          <w:rStyle w:val="a6"/>
          <w:rFonts w:ascii="Arial" w:hAnsi="Arial" w:cs="Arial"/>
          <w:sz w:val="16"/>
          <w:szCs w:val="16"/>
        </w:rPr>
        <w:endnoteRef/>
      </w:r>
      <w:r w:rsidRPr="00721919">
        <w:rPr>
          <w:rFonts w:ascii="Arial" w:hAnsi="Arial" w:cs="Arial"/>
          <w:b/>
          <w:sz w:val="16"/>
          <w:szCs w:val="16"/>
          <w:lang w:val="en-GB"/>
        </w:rPr>
        <w:t xml:space="preserve">Nationality: </w:t>
      </w:r>
      <w:r w:rsidRPr="00721919">
        <w:rPr>
          <w:rFonts w:ascii="Arial" w:hAnsi="Arial" w:cs="Arial"/>
          <w:sz w:val="16"/>
          <w:szCs w:val="16"/>
          <w:lang w:val="en-GB"/>
        </w:rPr>
        <w:t>country to which the person belongs administratively and that issues the ID card and/or passport.</w:t>
      </w:r>
    </w:p>
  </w:endnote>
  <w:endnote w:id="2">
    <w:p w:rsidR="00FE69C9" w:rsidRPr="00721919" w:rsidRDefault="00FE69C9" w:rsidP="00FE69C9">
      <w:pPr>
        <w:pStyle w:val="a4"/>
        <w:spacing w:after="0"/>
        <w:ind w:left="284" w:firstLine="0"/>
        <w:rPr>
          <w:rFonts w:ascii="Arial" w:hAnsi="Arial" w:cs="Arial"/>
          <w:sz w:val="16"/>
          <w:szCs w:val="16"/>
          <w:lang w:val="en-GB"/>
        </w:rPr>
      </w:pPr>
      <w:r w:rsidRPr="00721919">
        <w:rPr>
          <w:rStyle w:val="a6"/>
          <w:rFonts w:ascii="Arial" w:hAnsi="Arial" w:cs="Arial"/>
          <w:sz w:val="16"/>
          <w:szCs w:val="16"/>
        </w:rPr>
        <w:endnoteRef/>
      </w:r>
      <w:r w:rsidRPr="00721919">
        <w:rPr>
          <w:rFonts w:ascii="Arial" w:hAnsi="Arial" w:cs="Arial"/>
          <w:b/>
          <w:sz w:val="16"/>
          <w:szCs w:val="16"/>
          <w:lang w:val="en-GB"/>
        </w:rPr>
        <w:t>Study cycle:</w:t>
      </w:r>
      <w:r w:rsidRPr="00721919">
        <w:rPr>
          <w:rFonts w:ascii="Arial" w:hAnsi="Arial" w:cs="Arial"/>
          <w:sz w:val="16"/>
          <w:szCs w:val="16"/>
          <w:lang w:val="en-GB"/>
        </w:rPr>
        <w:t xml:space="preserve"> Short cycle (EQF level 5) / Bachelor or equivalent first cycle (EQF level 6) / Master or equivalent second cycle (EQF level 7) / Doctorate or equivalent third cycle (EQF level 8).</w:t>
      </w:r>
    </w:p>
  </w:endnote>
  <w:endnote w:id="3">
    <w:p w:rsidR="00FE69C9" w:rsidRPr="00721919" w:rsidRDefault="00FE69C9" w:rsidP="00FE69C9">
      <w:pPr>
        <w:ind w:left="284"/>
        <w:jc w:val="both"/>
        <w:rPr>
          <w:rFonts w:ascii="Arial" w:hAnsi="Arial" w:cs="Arial"/>
          <w:sz w:val="16"/>
          <w:szCs w:val="16"/>
          <w:lang w:val="en-GB"/>
        </w:rPr>
      </w:pPr>
      <w:r w:rsidRPr="00721919">
        <w:rPr>
          <w:rStyle w:val="a6"/>
          <w:rFonts w:ascii="Arial" w:hAnsi="Arial" w:cs="Arial"/>
          <w:sz w:val="16"/>
          <w:szCs w:val="16"/>
        </w:rPr>
        <w:endnoteRef/>
      </w:r>
      <w:r w:rsidRPr="00721919">
        <w:rPr>
          <w:rFonts w:ascii="Arial" w:hAnsi="Arial" w:cs="Arial"/>
          <w:b/>
          <w:sz w:val="16"/>
          <w:szCs w:val="16"/>
          <w:lang w:val="en-GB"/>
        </w:rPr>
        <w:t>Field of education:</w:t>
      </w:r>
      <w:r w:rsidRPr="00721919">
        <w:rPr>
          <w:rFonts w:ascii="Arial" w:hAnsi="Arial" w:cs="Arial"/>
          <w:sz w:val="16"/>
          <w:szCs w:val="16"/>
          <w:lang w:val="en-GB"/>
        </w:rPr>
        <w:t xml:space="preserve"> </w:t>
      </w:r>
      <w:proofErr w:type="spellStart"/>
      <w:r w:rsidRPr="00721919">
        <w:rPr>
          <w:rFonts w:ascii="Arial" w:hAnsi="Arial" w:cs="Arial"/>
          <w:sz w:val="16"/>
          <w:szCs w:val="16"/>
          <w:lang w:val="en-GB"/>
        </w:rPr>
        <w:t>T</w:t>
      </w:r>
      <w:r w:rsidRPr="00721919">
        <w:rPr>
          <w:rFonts w:ascii="Arial" w:hAnsi="Arial" w:cs="Arial"/>
          <w:color w:val="000080"/>
          <w:sz w:val="16"/>
          <w:szCs w:val="16"/>
          <w:lang w:val="en-GB" w:eastAsia="en-GB"/>
        </w:rPr>
        <w:t>he</w:t>
      </w:r>
      <w:hyperlink r:id="rId1" w:history="1">
        <w:r w:rsidRPr="00721919">
          <w:rPr>
            <w:rStyle w:val="a3"/>
            <w:rFonts w:ascii="Arial" w:hAnsi="Arial" w:cs="Arial"/>
            <w:sz w:val="16"/>
            <w:szCs w:val="16"/>
            <w:lang w:val="en-GB"/>
          </w:rPr>
          <w:t>ISCED</w:t>
        </w:r>
        <w:proofErr w:type="spellEnd"/>
        <w:r w:rsidRPr="00721919">
          <w:rPr>
            <w:rStyle w:val="a3"/>
            <w:rFonts w:ascii="Arial" w:hAnsi="Arial" w:cs="Arial"/>
            <w:sz w:val="16"/>
            <w:szCs w:val="16"/>
            <w:lang w:val="en-GB"/>
          </w:rPr>
          <w:t>-F 2013 search tool</w:t>
        </w:r>
      </w:hyperlink>
      <w:r w:rsidRPr="00721919">
        <w:rPr>
          <w:rFonts w:ascii="Arial" w:hAnsi="Arial" w:cs="Arial"/>
          <w:sz w:val="16"/>
          <w:szCs w:val="16"/>
          <w:lang w:val="en-GB"/>
        </w:rPr>
        <w:t xml:space="preserve"> available at </w:t>
      </w:r>
      <w:hyperlink r:id="rId2" w:history="1">
        <w:r w:rsidRPr="00721919">
          <w:rPr>
            <w:rStyle w:val="a3"/>
            <w:rFonts w:ascii="Arial" w:hAnsi="Arial" w:cs="Arial"/>
            <w:sz w:val="16"/>
            <w:szCs w:val="16"/>
            <w:lang w:val="en-GB"/>
          </w:rPr>
          <w:t>http://ec.europa.eu/education/tools/isced-f_en.htm</w:t>
        </w:r>
      </w:hyperlink>
      <w:r w:rsidRPr="00721919">
        <w:rPr>
          <w:rFonts w:ascii="Arial" w:hAnsi="Arial" w:cs="Arial"/>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FE69C9" w:rsidRPr="00721919" w:rsidRDefault="00FE69C9" w:rsidP="00FE69C9">
      <w:pPr>
        <w:pStyle w:val="a7"/>
        <w:ind w:left="284"/>
        <w:jc w:val="both"/>
        <w:rPr>
          <w:rFonts w:ascii="Arial" w:hAnsi="Arial"/>
          <w:sz w:val="16"/>
          <w:szCs w:val="16"/>
          <w:lang w:val="en-GB"/>
        </w:rPr>
      </w:pPr>
      <w:r w:rsidRPr="00721919">
        <w:rPr>
          <w:rStyle w:val="a6"/>
          <w:rFonts w:ascii="Arial" w:hAnsi="Arial"/>
          <w:sz w:val="16"/>
          <w:szCs w:val="16"/>
        </w:rPr>
        <w:endnoteRef/>
      </w:r>
      <w:r w:rsidRPr="00721919">
        <w:rPr>
          <w:rFonts w:ascii="Arial" w:hAnsi="Arial"/>
          <w:b/>
          <w:sz w:val="16"/>
          <w:szCs w:val="16"/>
          <w:lang w:val="en-GB"/>
        </w:rPr>
        <w:t>Erasmus code</w:t>
      </w:r>
      <w:r w:rsidRPr="00721919">
        <w:rPr>
          <w:rFonts w:ascii="Arial" w:hAnsi="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E69C9" w:rsidRDefault="00FE69C9" w:rsidP="00FE69C9">
      <w:pPr>
        <w:pStyle w:val="a7"/>
        <w:ind w:left="284"/>
        <w:jc w:val="both"/>
        <w:rPr>
          <w:rFonts w:ascii="Arial" w:hAnsi="Arial"/>
          <w:sz w:val="16"/>
          <w:szCs w:val="16"/>
          <w:lang w:val="en-GB"/>
        </w:rPr>
      </w:pPr>
      <w:r w:rsidRPr="00721919">
        <w:rPr>
          <w:rStyle w:val="a6"/>
          <w:rFonts w:ascii="Arial" w:hAnsi="Arial"/>
          <w:sz w:val="16"/>
          <w:szCs w:val="16"/>
        </w:rPr>
        <w:endnoteRef/>
      </w:r>
      <w:r w:rsidRPr="00721919">
        <w:rPr>
          <w:rFonts w:ascii="Arial" w:hAnsi="Arial"/>
          <w:b/>
          <w:sz w:val="16"/>
          <w:szCs w:val="16"/>
          <w:lang w:val="en-GB"/>
        </w:rPr>
        <w:t>Contact person</w:t>
      </w:r>
      <w:r w:rsidRPr="00721919">
        <w:rPr>
          <w:rFonts w:ascii="Arial" w:hAnsi="Arial"/>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FE69C9" w:rsidRPr="00721919" w:rsidRDefault="00FE69C9" w:rsidP="00FE69C9">
      <w:pPr>
        <w:pStyle w:val="a7"/>
        <w:jc w:val="both"/>
        <w:rPr>
          <w:rFonts w:ascii="Arial" w:hAnsi="Arial"/>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DC" w:rsidRDefault="007716DC" w:rsidP="00FE69C9">
      <w:r>
        <w:separator/>
      </w:r>
    </w:p>
  </w:footnote>
  <w:footnote w:type="continuationSeparator" w:id="0">
    <w:p w:rsidR="007716DC" w:rsidRDefault="007716DC" w:rsidP="00FE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C9"/>
    <w:rsid w:val="0032581A"/>
    <w:rsid w:val="00651A8E"/>
    <w:rsid w:val="007716DC"/>
    <w:rsid w:val="00D93432"/>
    <w:rsid w:val="00FE69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F4840-CEB3-480F-98CC-10544E5F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C9"/>
    <w:pPr>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FE69C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69C9"/>
    <w:rPr>
      <w:rFonts w:ascii="Times New Roman" w:eastAsia="Times New Roman" w:hAnsi="Times New Roman" w:cs="Times New Roman"/>
      <w:b/>
      <w:bCs/>
      <w:sz w:val="36"/>
      <w:szCs w:val="36"/>
      <w:lang w:eastAsia="uk-UA"/>
    </w:rPr>
  </w:style>
  <w:style w:type="character" w:styleId="a3">
    <w:name w:val="Hyperlink"/>
    <w:unhideWhenUsed/>
    <w:rsid w:val="00FE69C9"/>
    <w:rPr>
      <w:color w:val="0000FF"/>
      <w:u w:val="single"/>
    </w:rPr>
  </w:style>
  <w:style w:type="paragraph" w:styleId="a4">
    <w:name w:val="footnote text"/>
    <w:basedOn w:val="a"/>
    <w:link w:val="a5"/>
    <w:uiPriority w:val="99"/>
    <w:rsid w:val="00FE69C9"/>
    <w:pPr>
      <w:spacing w:after="240"/>
      <w:ind w:left="357" w:hanging="357"/>
      <w:jc w:val="both"/>
    </w:pPr>
    <w:rPr>
      <w:sz w:val="20"/>
      <w:szCs w:val="20"/>
      <w:lang w:val="fr-FR" w:eastAsia="en-US"/>
    </w:rPr>
  </w:style>
  <w:style w:type="character" w:customStyle="1" w:styleId="a5">
    <w:name w:val="Текст виноски Знак"/>
    <w:basedOn w:val="a0"/>
    <w:link w:val="a4"/>
    <w:uiPriority w:val="99"/>
    <w:rsid w:val="00FE69C9"/>
    <w:rPr>
      <w:rFonts w:ascii="Times New Roman" w:eastAsia="Times New Roman" w:hAnsi="Times New Roman" w:cs="Times New Roman"/>
      <w:sz w:val="20"/>
      <w:szCs w:val="20"/>
      <w:lang w:val="fr-FR"/>
    </w:rPr>
  </w:style>
  <w:style w:type="character" w:styleId="a6">
    <w:name w:val="endnote reference"/>
    <w:rsid w:val="00FE69C9"/>
    <w:rPr>
      <w:vertAlign w:val="superscript"/>
    </w:rPr>
  </w:style>
  <w:style w:type="paragraph" w:styleId="a7">
    <w:name w:val="endnote text"/>
    <w:basedOn w:val="a"/>
    <w:link w:val="a8"/>
    <w:unhideWhenUsed/>
    <w:rsid w:val="00FE69C9"/>
    <w:rPr>
      <w:rFonts w:ascii="Calibri" w:eastAsia="Calibri" w:hAnsi="Calibri" w:cs="Arial"/>
      <w:sz w:val="20"/>
      <w:szCs w:val="20"/>
      <w:lang w:val="it-IT" w:eastAsia="en-US"/>
    </w:rPr>
  </w:style>
  <w:style w:type="character" w:customStyle="1" w:styleId="a8">
    <w:name w:val="Текст кінцевої виноски Знак"/>
    <w:basedOn w:val="a0"/>
    <w:link w:val="a7"/>
    <w:rsid w:val="00FE69C9"/>
    <w:rPr>
      <w:rFonts w:ascii="Calibri" w:eastAsia="Calibri" w:hAnsi="Calibri" w:cs="Arial"/>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378</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Admin</cp:lastModifiedBy>
  <cp:revision>2</cp:revision>
  <dcterms:created xsi:type="dcterms:W3CDTF">2021-06-29T11:26:00Z</dcterms:created>
  <dcterms:modified xsi:type="dcterms:W3CDTF">2021-06-29T11:26:00Z</dcterms:modified>
</cp:coreProperties>
</file>