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60B" w:rsidRPr="00EB392A" w:rsidRDefault="00EC760B" w:rsidP="00EC760B">
      <w:pPr>
        <w:pStyle w:val="HTML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  <w:r w:rsidRPr="00EB392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Зразок типової</w:t>
      </w:r>
    </w:p>
    <w:p w:rsidR="00EC760B" w:rsidRPr="00EB392A" w:rsidRDefault="00EC760B" w:rsidP="00EC760B">
      <w:pPr>
        <w:pStyle w:val="HTML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r w:rsidRPr="00EB392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посадової інструкції</w:t>
      </w:r>
    </w:p>
    <w:bookmarkEnd w:id="0"/>
    <w:p w:rsidR="00EC760B" w:rsidRDefault="00EC760B" w:rsidP="00EC760B">
      <w:pPr>
        <w:pStyle w:val="HTM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C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EC760B" w:rsidRDefault="00EC760B" w:rsidP="00EC760B">
      <w:pPr>
        <w:jc w:val="both"/>
        <w:rPr>
          <w:b/>
          <w:bCs/>
          <w:sz w:val="28"/>
          <w:szCs w:val="28"/>
        </w:rPr>
      </w:pPr>
    </w:p>
    <w:p w:rsidR="00EC760B" w:rsidRPr="008C0CC8" w:rsidRDefault="00EC760B" w:rsidP="00EC76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8C0CC8">
        <w:rPr>
          <w:b/>
          <w:bCs/>
          <w:sz w:val="28"/>
          <w:szCs w:val="28"/>
        </w:rPr>
        <w:t>Міністерство освіти і науки України</w:t>
      </w:r>
    </w:p>
    <w:p w:rsidR="00EC760B" w:rsidRPr="008C0CC8" w:rsidRDefault="00EC760B" w:rsidP="00EC760B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C8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«Львівська політехніка»</w:t>
      </w:r>
    </w:p>
    <w:p w:rsidR="00EC760B" w:rsidRDefault="00EC760B" w:rsidP="00EC760B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0B" w:rsidRDefault="00EC760B" w:rsidP="00EC760B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0B" w:rsidRPr="008C0CC8" w:rsidRDefault="00EC760B" w:rsidP="00EC760B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60B" w:rsidRPr="008C0CC8" w:rsidRDefault="00EC760B" w:rsidP="00EC760B">
      <w:pPr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  </w:t>
      </w:r>
    </w:p>
    <w:tbl>
      <w:tblPr>
        <w:tblW w:w="19599" w:type="dxa"/>
        <w:tblLayout w:type="fixed"/>
        <w:tblLook w:val="0000" w:firstRow="0" w:lastRow="0" w:firstColumn="0" w:lastColumn="0" w:noHBand="0" w:noVBand="0"/>
      </w:tblPr>
      <w:tblGrid>
        <w:gridCol w:w="4872"/>
        <w:gridCol w:w="4872"/>
        <w:gridCol w:w="4872"/>
        <w:gridCol w:w="4983"/>
      </w:tblGrid>
      <w:tr w:rsidR="009A17C9" w:rsidRPr="008C0CC8" w:rsidTr="009A17C9">
        <w:tc>
          <w:tcPr>
            <w:tcW w:w="4872" w:type="dxa"/>
          </w:tcPr>
          <w:p w:rsidR="009A17C9" w:rsidRPr="008C0CC8" w:rsidRDefault="009A17C9" w:rsidP="009A17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C0CC8">
              <w:rPr>
                <w:b/>
                <w:sz w:val="28"/>
                <w:szCs w:val="28"/>
              </w:rPr>
              <w:t>«Погоджено»</w:t>
            </w:r>
          </w:p>
        </w:tc>
        <w:tc>
          <w:tcPr>
            <w:tcW w:w="4872" w:type="dxa"/>
          </w:tcPr>
          <w:p w:rsidR="009A17C9" w:rsidRPr="008C0CC8" w:rsidRDefault="009A17C9" w:rsidP="009A17C9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«Затверджено</w:t>
            </w:r>
            <w:r w:rsidRPr="008C0C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872" w:type="dxa"/>
            <w:shd w:val="clear" w:color="auto" w:fill="auto"/>
          </w:tcPr>
          <w:p w:rsidR="009A17C9" w:rsidRPr="008C0CC8" w:rsidRDefault="009A17C9" w:rsidP="009A17C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9A17C9" w:rsidRPr="008C0CC8" w:rsidRDefault="009A17C9" w:rsidP="009A17C9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A17C9" w:rsidRPr="00054663" w:rsidTr="009A17C9">
        <w:tc>
          <w:tcPr>
            <w:tcW w:w="4872" w:type="dxa"/>
          </w:tcPr>
          <w:p w:rsidR="009A17C9" w:rsidRPr="008C0CC8" w:rsidRDefault="009A17C9" w:rsidP="009A17C9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Голова профкому </w:t>
            </w:r>
          </w:p>
          <w:p w:rsidR="009A17C9" w:rsidRDefault="009A17C9" w:rsidP="009A17C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________________Роман КОЛОДІЙ</w:t>
            </w:r>
          </w:p>
          <w:p w:rsidR="009A17C9" w:rsidRDefault="009A17C9" w:rsidP="009A17C9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Начальник юридичного відділу</w:t>
            </w:r>
          </w:p>
          <w:p w:rsidR="009A17C9" w:rsidRPr="008C0CC8" w:rsidRDefault="009A17C9" w:rsidP="009A17C9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Андрій МОРОЗ</w:t>
            </w:r>
          </w:p>
          <w:p w:rsidR="009A17C9" w:rsidRPr="008C0CC8" w:rsidRDefault="009A17C9" w:rsidP="009A17C9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охорони праці                      </w:t>
            </w:r>
          </w:p>
          <w:p w:rsidR="009A17C9" w:rsidRDefault="009A17C9" w:rsidP="009A17C9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____________В</w:t>
            </w:r>
            <w:r>
              <w:rPr>
                <w:sz w:val="28"/>
                <w:szCs w:val="28"/>
              </w:rPr>
              <w:t xml:space="preserve">олодимир </w:t>
            </w:r>
            <w:r w:rsidRPr="008C0CC8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ЕПІТЧАК</w:t>
            </w:r>
          </w:p>
          <w:p w:rsidR="009A17C9" w:rsidRPr="008C0CC8" w:rsidRDefault="009A17C9" w:rsidP="009A17C9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кадрів</w:t>
            </w:r>
            <w:r w:rsidRPr="008C0CC8">
              <w:rPr>
                <w:sz w:val="28"/>
                <w:szCs w:val="28"/>
              </w:rPr>
              <w:t xml:space="preserve">                      </w:t>
            </w:r>
          </w:p>
          <w:p w:rsidR="009A17C9" w:rsidRDefault="009A17C9" w:rsidP="009A17C9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Юрій НОВИЦЬКИЙ</w:t>
            </w:r>
          </w:p>
          <w:p w:rsidR="009A17C9" w:rsidRPr="0081453A" w:rsidRDefault="009A17C9" w:rsidP="009A17C9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9A17C9" w:rsidRPr="008C0CC8" w:rsidRDefault="009A17C9" w:rsidP="009A17C9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Проректор з наукової роботи</w:t>
            </w:r>
          </w:p>
          <w:p w:rsidR="009A17C9" w:rsidRPr="008C0CC8" w:rsidRDefault="009A17C9" w:rsidP="009A17C9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Національного університету </w:t>
            </w:r>
          </w:p>
          <w:p w:rsidR="009A17C9" w:rsidRDefault="009A17C9" w:rsidP="009A17C9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“Львівська політехніка” </w:t>
            </w:r>
          </w:p>
          <w:p w:rsidR="009A17C9" w:rsidRPr="008C0CC8" w:rsidRDefault="009A17C9" w:rsidP="009A17C9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Іван ДЕМИДОВ</w:t>
            </w:r>
            <w:r w:rsidRPr="008C0CC8">
              <w:rPr>
                <w:sz w:val="28"/>
                <w:szCs w:val="28"/>
              </w:rPr>
              <w:t xml:space="preserve"> </w:t>
            </w:r>
          </w:p>
          <w:p w:rsidR="009A17C9" w:rsidRDefault="009A17C9" w:rsidP="009A17C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A17C9" w:rsidRDefault="009A17C9" w:rsidP="009A17C9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«___»  ______________20</w:t>
            </w:r>
            <w:r w:rsidRPr="004C7DD4">
              <w:rPr>
                <w:sz w:val="28"/>
                <w:szCs w:val="28"/>
              </w:rPr>
              <w:t xml:space="preserve">  </w:t>
            </w:r>
            <w:r w:rsidRPr="008C0CC8">
              <w:rPr>
                <w:sz w:val="28"/>
                <w:szCs w:val="28"/>
              </w:rPr>
              <w:t xml:space="preserve"> р</w:t>
            </w:r>
          </w:p>
          <w:p w:rsidR="009A17C9" w:rsidRPr="00054663" w:rsidRDefault="009A17C9" w:rsidP="009A17C9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  <w:shd w:val="clear" w:color="auto" w:fill="auto"/>
          </w:tcPr>
          <w:p w:rsidR="009A17C9" w:rsidRPr="0081453A" w:rsidRDefault="009A17C9" w:rsidP="009A17C9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9A17C9" w:rsidRPr="00054663" w:rsidRDefault="009A17C9" w:rsidP="009A17C9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</w:tbl>
    <w:p w:rsidR="00EC760B" w:rsidRDefault="00EC760B" w:rsidP="00267A83">
      <w:pPr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</w:t>
      </w:r>
    </w:p>
    <w:p w:rsidR="004155D0" w:rsidRDefault="004155D0" w:rsidP="00267A83">
      <w:pPr>
        <w:rPr>
          <w:b/>
          <w:bCs/>
          <w:sz w:val="28"/>
          <w:szCs w:val="28"/>
        </w:rPr>
      </w:pPr>
    </w:p>
    <w:p w:rsidR="00EC760B" w:rsidRDefault="00EC760B" w:rsidP="00EC760B">
      <w:pPr>
        <w:autoSpaceDE w:val="0"/>
        <w:jc w:val="center"/>
        <w:rPr>
          <w:b/>
          <w:bCs/>
          <w:sz w:val="28"/>
          <w:szCs w:val="28"/>
        </w:rPr>
      </w:pPr>
    </w:p>
    <w:p w:rsidR="00EC760B" w:rsidRPr="008C0CC8" w:rsidRDefault="00EC760B" w:rsidP="00EC760B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  ПОСАДОВА ІНСТРУКЦІЯ</w:t>
      </w:r>
    </w:p>
    <w:p w:rsidR="006D76B8" w:rsidRDefault="00EC760B" w:rsidP="006D76B8">
      <w:pPr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ТЕХНІКА  </w:t>
      </w:r>
    </w:p>
    <w:p w:rsidR="006D76B8" w:rsidRPr="00C6460F" w:rsidRDefault="006D76B8" w:rsidP="006D76B8">
      <w:pPr>
        <w:jc w:val="center"/>
        <w:rPr>
          <w:b/>
          <w:i/>
          <w:iCs/>
          <w:color w:val="FF0000"/>
          <w:position w:val="6"/>
          <w:sz w:val="28"/>
          <w:szCs w:val="28"/>
          <w:lang w:val="ru-RU"/>
        </w:rPr>
      </w:pPr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НДР (НДЛ) </w:t>
      </w:r>
      <w:proofErr w:type="spellStart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кафедри</w:t>
      </w:r>
      <w:proofErr w:type="spellEnd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 (</w:t>
      </w:r>
      <w:proofErr w:type="spellStart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вказати</w:t>
      </w:r>
      <w:proofErr w:type="spellEnd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)</w:t>
      </w:r>
    </w:p>
    <w:p w:rsidR="00EC760B" w:rsidRPr="008C0CC8" w:rsidRDefault="00EC760B" w:rsidP="00267A83">
      <w:pPr>
        <w:autoSpaceDE w:val="0"/>
        <w:rPr>
          <w:sz w:val="28"/>
          <w:szCs w:val="28"/>
        </w:rPr>
      </w:pPr>
    </w:p>
    <w:p w:rsidR="00EC760B" w:rsidRDefault="00EC760B" w:rsidP="00EC760B">
      <w:pPr>
        <w:autoSpaceDE w:val="0"/>
        <w:jc w:val="center"/>
        <w:rPr>
          <w:b/>
          <w:caps/>
          <w:position w:val="6"/>
          <w:sz w:val="28"/>
          <w:szCs w:val="28"/>
          <w:lang w:val="ru-RU"/>
        </w:rPr>
      </w:pPr>
      <w:r w:rsidRPr="00FB66B4">
        <w:rPr>
          <w:b/>
          <w:caps/>
          <w:position w:val="6"/>
          <w:sz w:val="28"/>
          <w:szCs w:val="28"/>
          <w:lang w:val="ru-RU"/>
        </w:rPr>
        <w:t>1.</w:t>
      </w:r>
      <w:r>
        <w:rPr>
          <w:b/>
          <w:caps/>
          <w:position w:val="6"/>
          <w:sz w:val="28"/>
          <w:szCs w:val="28"/>
          <w:lang w:val="ru-RU"/>
        </w:rPr>
        <w:t xml:space="preserve"> </w:t>
      </w:r>
      <w:r w:rsidRPr="008C0CC8">
        <w:rPr>
          <w:b/>
          <w:caps/>
          <w:position w:val="6"/>
          <w:sz w:val="28"/>
          <w:szCs w:val="28"/>
          <w:lang w:val="ru-RU"/>
        </w:rPr>
        <w:t>загальні положення</w:t>
      </w:r>
    </w:p>
    <w:p w:rsidR="00EC760B" w:rsidRDefault="00EC760B" w:rsidP="00EC760B">
      <w:pPr>
        <w:autoSpaceDE w:val="0"/>
        <w:jc w:val="both"/>
        <w:rPr>
          <w:b/>
          <w:caps/>
          <w:position w:val="6"/>
          <w:sz w:val="28"/>
          <w:szCs w:val="28"/>
          <w:lang w:val="ru-RU"/>
        </w:rPr>
      </w:pPr>
    </w:p>
    <w:p w:rsidR="00EC760B" w:rsidRDefault="00EC760B" w:rsidP="00EC760B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  <w:proofErr w:type="spellStart"/>
      <w:r w:rsidRPr="008C0CC8">
        <w:rPr>
          <w:position w:val="6"/>
          <w:sz w:val="28"/>
          <w:szCs w:val="28"/>
          <w:lang w:val="ru-RU"/>
        </w:rPr>
        <w:t>Посадову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інструкцію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для </w:t>
      </w:r>
      <w:r w:rsidRPr="008C0CC8">
        <w:rPr>
          <w:position w:val="6"/>
          <w:sz w:val="28"/>
          <w:szCs w:val="28"/>
        </w:rPr>
        <w:t>те</w:t>
      </w:r>
      <w:r>
        <w:rPr>
          <w:position w:val="6"/>
          <w:sz w:val="28"/>
          <w:szCs w:val="28"/>
        </w:rPr>
        <w:t>хніка науково-дослідної частини, підрозділу</w:t>
      </w:r>
      <w:r w:rsidRPr="008C0CC8">
        <w:rPr>
          <w:position w:val="6"/>
          <w:sz w:val="28"/>
          <w:szCs w:val="28"/>
        </w:rPr>
        <w:t xml:space="preserve"> у складі університету</w:t>
      </w:r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 xml:space="preserve">розроблено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науково-дослідною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частин</w:t>
      </w:r>
      <w:r w:rsidRPr="008C0CC8">
        <w:rPr>
          <w:position w:val="6"/>
          <w:sz w:val="28"/>
          <w:szCs w:val="28"/>
        </w:rPr>
        <w:t>ою</w:t>
      </w:r>
      <w:proofErr w:type="spellEnd"/>
      <w:r w:rsidR="001818CE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818CE">
        <w:rPr>
          <w:position w:val="6"/>
          <w:sz w:val="28"/>
          <w:szCs w:val="28"/>
          <w:lang w:val="ru-RU"/>
        </w:rPr>
        <w:t>Національного</w:t>
      </w:r>
      <w:proofErr w:type="spellEnd"/>
      <w:r w:rsidR="001818CE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818CE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1818CE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Львівська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політехніка</w:t>
      </w:r>
      <w:r w:rsidR="001818CE">
        <w:rPr>
          <w:position w:val="6"/>
          <w:sz w:val="28"/>
          <w:szCs w:val="28"/>
          <w:lang w:val="ru-RU"/>
        </w:rPr>
        <w:t>»</w:t>
      </w:r>
      <w:r w:rsidRPr="008C0CC8">
        <w:rPr>
          <w:position w:val="6"/>
          <w:sz w:val="28"/>
          <w:szCs w:val="28"/>
          <w:lang w:val="ru-RU"/>
        </w:rPr>
        <w:t xml:space="preserve"> на </w:t>
      </w:r>
      <w:proofErr w:type="spellStart"/>
      <w:r w:rsidRPr="008C0CC8">
        <w:rPr>
          <w:position w:val="6"/>
          <w:sz w:val="28"/>
          <w:szCs w:val="28"/>
          <w:lang w:val="ru-RU"/>
        </w:rPr>
        <w:t>підставі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Положення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про </w:t>
      </w:r>
      <w:proofErr w:type="spellStart"/>
      <w:r w:rsidRPr="008C0CC8">
        <w:rPr>
          <w:position w:val="6"/>
          <w:sz w:val="28"/>
          <w:szCs w:val="28"/>
          <w:lang w:val="ru-RU"/>
        </w:rPr>
        <w:t>атестацію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працівників», </w:t>
      </w:r>
      <w:proofErr w:type="spellStart"/>
      <w:r w:rsidRPr="008C0CC8">
        <w:rPr>
          <w:position w:val="6"/>
          <w:sz w:val="28"/>
          <w:szCs w:val="28"/>
          <w:lang w:val="ru-RU"/>
        </w:rPr>
        <w:t>затвердженого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Постановою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Кабінету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Міністрів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1475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13.08.1999 р. </w:t>
      </w:r>
      <w:r w:rsidR="001818CE">
        <w:rPr>
          <w:position w:val="6"/>
          <w:sz w:val="28"/>
          <w:szCs w:val="28"/>
          <w:lang w:val="ru-RU"/>
        </w:rPr>
        <w:t xml:space="preserve">(в </w:t>
      </w:r>
      <w:proofErr w:type="spellStart"/>
      <w:r w:rsidR="001818CE">
        <w:rPr>
          <w:position w:val="6"/>
          <w:sz w:val="28"/>
          <w:szCs w:val="28"/>
          <w:lang w:val="ru-RU"/>
        </w:rPr>
        <w:t>редакції</w:t>
      </w:r>
      <w:proofErr w:type="spellEnd"/>
      <w:r w:rsidR="001818CE">
        <w:rPr>
          <w:position w:val="6"/>
          <w:sz w:val="28"/>
          <w:szCs w:val="28"/>
          <w:lang w:val="ru-RU"/>
        </w:rPr>
        <w:t xml:space="preserve"> постанови КМУ </w:t>
      </w:r>
      <w:proofErr w:type="spellStart"/>
      <w:r w:rsidR="001818CE">
        <w:rPr>
          <w:position w:val="6"/>
          <w:sz w:val="28"/>
          <w:szCs w:val="28"/>
          <w:lang w:val="ru-RU"/>
        </w:rPr>
        <w:t>від</w:t>
      </w:r>
      <w:proofErr w:type="spellEnd"/>
      <w:r w:rsidR="001818CE">
        <w:rPr>
          <w:position w:val="6"/>
          <w:sz w:val="28"/>
          <w:szCs w:val="28"/>
          <w:lang w:val="ru-RU"/>
        </w:rPr>
        <w:t xml:space="preserve"> 3 </w:t>
      </w:r>
      <w:proofErr w:type="spellStart"/>
      <w:r w:rsidR="001818CE">
        <w:rPr>
          <w:position w:val="6"/>
          <w:sz w:val="28"/>
          <w:szCs w:val="28"/>
          <w:lang w:val="ru-RU"/>
        </w:rPr>
        <w:t>квітня</w:t>
      </w:r>
      <w:proofErr w:type="spellEnd"/>
      <w:r w:rsidR="001818CE">
        <w:rPr>
          <w:position w:val="6"/>
          <w:sz w:val="28"/>
          <w:szCs w:val="28"/>
          <w:lang w:val="ru-RU"/>
        </w:rPr>
        <w:t xml:space="preserve"> 2019р. № 285)</w:t>
      </w:r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>
        <w:rPr>
          <w:position w:val="6"/>
          <w:sz w:val="28"/>
          <w:szCs w:val="28"/>
          <w:lang w:val="ru-RU"/>
        </w:rPr>
        <w:t>довідника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кваліфікаційних</w:t>
      </w:r>
      <w:proofErr w:type="spellEnd"/>
      <w:r>
        <w:rPr>
          <w:position w:val="6"/>
          <w:sz w:val="28"/>
          <w:szCs w:val="28"/>
          <w:lang w:val="ru-RU"/>
        </w:rPr>
        <w:t xml:space="preserve"> характеристик </w:t>
      </w:r>
      <w:proofErr w:type="spellStart"/>
      <w:r>
        <w:rPr>
          <w:position w:val="6"/>
          <w:sz w:val="28"/>
          <w:szCs w:val="28"/>
          <w:lang w:val="ru-RU"/>
        </w:rPr>
        <w:t>професій</w:t>
      </w:r>
      <w:proofErr w:type="spellEnd"/>
      <w:r>
        <w:rPr>
          <w:position w:val="6"/>
          <w:sz w:val="28"/>
          <w:szCs w:val="28"/>
          <w:lang w:val="ru-RU"/>
        </w:rPr>
        <w:t xml:space="preserve"> працівників, </w:t>
      </w:r>
      <w:proofErr w:type="spellStart"/>
      <w:r>
        <w:rPr>
          <w:position w:val="6"/>
          <w:sz w:val="28"/>
          <w:szCs w:val="28"/>
          <w:lang w:val="ru-RU"/>
        </w:rPr>
        <w:t>затвердженого</w:t>
      </w:r>
      <w:proofErr w:type="spellEnd"/>
      <w:r>
        <w:rPr>
          <w:position w:val="6"/>
          <w:sz w:val="28"/>
          <w:szCs w:val="28"/>
          <w:lang w:val="ru-RU"/>
        </w:rPr>
        <w:t xml:space="preserve"> наказом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Міністерства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соціальної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політики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України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336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29.12.2004 р., </w:t>
      </w:r>
      <w:r w:rsidRPr="008C0CC8">
        <w:rPr>
          <w:position w:val="6"/>
          <w:sz w:val="28"/>
          <w:szCs w:val="28"/>
        </w:rPr>
        <w:t xml:space="preserve">а також </w:t>
      </w:r>
      <w:r w:rsidRPr="008C0CC8">
        <w:rPr>
          <w:position w:val="6"/>
          <w:sz w:val="28"/>
          <w:szCs w:val="28"/>
          <w:lang w:val="ru-RU"/>
        </w:rPr>
        <w:t xml:space="preserve">Статуту </w:t>
      </w:r>
      <w:r w:rsidRPr="008C0CC8">
        <w:rPr>
          <w:position w:val="6"/>
          <w:sz w:val="28"/>
          <w:szCs w:val="28"/>
        </w:rPr>
        <w:t>Національного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універси</w:t>
      </w:r>
      <w:r w:rsidR="001818CE">
        <w:rPr>
          <w:position w:val="6"/>
          <w:sz w:val="28"/>
          <w:szCs w:val="28"/>
          <w:lang w:val="ru-RU"/>
        </w:rPr>
        <w:t>тету</w:t>
      </w:r>
      <w:proofErr w:type="spellEnd"/>
      <w:r w:rsidR="001818CE">
        <w:rPr>
          <w:position w:val="6"/>
          <w:sz w:val="28"/>
          <w:szCs w:val="28"/>
          <w:lang w:val="ru-RU"/>
        </w:rPr>
        <w:t xml:space="preserve"> «</w:t>
      </w:r>
      <w:proofErr w:type="spellStart"/>
      <w:r w:rsidR="001818CE">
        <w:rPr>
          <w:position w:val="6"/>
          <w:sz w:val="28"/>
          <w:szCs w:val="28"/>
          <w:lang w:val="ru-RU"/>
        </w:rPr>
        <w:t>Львівська</w:t>
      </w:r>
      <w:proofErr w:type="spellEnd"/>
      <w:r w:rsidR="001818CE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818CE">
        <w:rPr>
          <w:position w:val="6"/>
          <w:sz w:val="28"/>
          <w:szCs w:val="28"/>
          <w:lang w:val="ru-RU"/>
        </w:rPr>
        <w:t>політехніка</w:t>
      </w:r>
      <w:proofErr w:type="spellEnd"/>
      <w:r w:rsidR="001818CE">
        <w:rPr>
          <w:position w:val="6"/>
          <w:sz w:val="28"/>
          <w:szCs w:val="28"/>
          <w:lang w:val="ru-RU"/>
        </w:rPr>
        <w:t>»</w:t>
      </w:r>
      <w:r>
        <w:rPr>
          <w:position w:val="6"/>
          <w:sz w:val="28"/>
          <w:szCs w:val="28"/>
          <w:lang w:val="ru-RU"/>
        </w:rPr>
        <w:t xml:space="preserve">, </w:t>
      </w:r>
      <w:proofErr w:type="spellStart"/>
      <w:r w:rsidRPr="008C0CC8">
        <w:rPr>
          <w:position w:val="6"/>
          <w:sz w:val="28"/>
          <w:szCs w:val="28"/>
          <w:lang w:val="ru-RU"/>
        </w:rPr>
        <w:t>Колективного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договору </w:t>
      </w:r>
      <w:r w:rsidRPr="008C0CC8">
        <w:rPr>
          <w:position w:val="6"/>
          <w:sz w:val="28"/>
          <w:szCs w:val="28"/>
        </w:rPr>
        <w:t>між адміністрацією</w:t>
      </w:r>
      <w:r>
        <w:rPr>
          <w:position w:val="6"/>
          <w:sz w:val="28"/>
          <w:szCs w:val="28"/>
          <w:lang w:val="ru-RU"/>
        </w:rPr>
        <w:t xml:space="preserve"> і </w:t>
      </w:r>
      <w:proofErr w:type="spellStart"/>
      <w:r>
        <w:rPr>
          <w:position w:val="6"/>
          <w:sz w:val="28"/>
          <w:szCs w:val="28"/>
          <w:lang w:val="ru-RU"/>
        </w:rPr>
        <w:t>трудовим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колективом</w:t>
      </w:r>
      <w:proofErr w:type="spellEnd"/>
      <w:r>
        <w:rPr>
          <w:position w:val="6"/>
          <w:sz w:val="28"/>
          <w:szCs w:val="28"/>
          <w:lang w:val="ru-RU"/>
        </w:rPr>
        <w:t xml:space="preserve">, та </w:t>
      </w:r>
      <w:r w:rsidR="001818CE">
        <w:rPr>
          <w:position w:val="6"/>
          <w:sz w:val="28"/>
          <w:szCs w:val="28"/>
        </w:rPr>
        <w:t>«</w:t>
      </w:r>
      <w:r w:rsidRPr="008C0CC8">
        <w:rPr>
          <w:position w:val="6"/>
          <w:sz w:val="28"/>
          <w:szCs w:val="28"/>
        </w:rPr>
        <w:t>Положення про атестацію наукових працівників та працівників, які обіймають посади керівників науко</w:t>
      </w:r>
      <w:r w:rsidR="001818CE">
        <w:rPr>
          <w:position w:val="6"/>
          <w:sz w:val="28"/>
          <w:szCs w:val="28"/>
        </w:rPr>
        <w:t xml:space="preserve">вих підрозділів, професіоналів та </w:t>
      </w:r>
      <w:r w:rsidRPr="008C0CC8">
        <w:rPr>
          <w:position w:val="6"/>
          <w:sz w:val="28"/>
          <w:szCs w:val="28"/>
        </w:rPr>
        <w:t xml:space="preserve">фахівців </w:t>
      </w:r>
      <w:r w:rsidR="001818CE">
        <w:rPr>
          <w:position w:val="6"/>
          <w:sz w:val="28"/>
          <w:szCs w:val="28"/>
        </w:rPr>
        <w:t>науково-дослідної частини»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 </w:t>
      </w:r>
      <w:r w:rsidR="001818CE">
        <w:rPr>
          <w:position w:val="6"/>
          <w:sz w:val="28"/>
          <w:szCs w:val="28"/>
        </w:rPr>
        <w:t>Національного університету «Львівська політехніка»</w:t>
      </w:r>
      <w:r w:rsidRPr="008C0CC8">
        <w:rPr>
          <w:position w:val="6"/>
          <w:sz w:val="28"/>
          <w:szCs w:val="28"/>
        </w:rPr>
        <w:t>,</w:t>
      </w:r>
      <w:r>
        <w:rPr>
          <w:position w:val="6"/>
          <w:sz w:val="28"/>
          <w:szCs w:val="28"/>
        </w:rPr>
        <w:t xml:space="preserve"> </w:t>
      </w:r>
      <w:r w:rsidRPr="000158A3">
        <w:rPr>
          <w:position w:val="6"/>
          <w:sz w:val="28"/>
          <w:szCs w:val="28"/>
        </w:rPr>
        <w:t xml:space="preserve">затвердженого </w:t>
      </w:r>
      <w:r>
        <w:rPr>
          <w:position w:val="6"/>
          <w:sz w:val="28"/>
          <w:szCs w:val="28"/>
        </w:rPr>
        <w:t>наказом</w:t>
      </w:r>
      <w:r w:rsidRPr="000158A3">
        <w:rPr>
          <w:position w:val="6"/>
          <w:sz w:val="28"/>
          <w:szCs w:val="28"/>
        </w:rPr>
        <w:t xml:space="preserve"> </w:t>
      </w:r>
      <w:r w:rsidR="001818CE">
        <w:rPr>
          <w:position w:val="6"/>
          <w:sz w:val="28"/>
          <w:szCs w:val="28"/>
        </w:rPr>
        <w:t>№ 475-1-10 від 18 вересня 2020</w:t>
      </w:r>
      <w:r>
        <w:rPr>
          <w:position w:val="6"/>
          <w:sz w:val="28"/>
          <w:szCs w:val="28"/>
        </w:rPr>
        <w:t xml:space="preserve">р.  </w:t>
      </w:r>
      <w:r w:rsidRPr="008C0CC8">
        <w:rPr>
          <w:position w:val="6"/>
          <w:sz w:val="28"/>
          <w:szCs w:val="28"/>
        </w:rPr>
        <w:t xml:space="preserve"> </w:t>
      </w:r>
    </w:p>
    <w:p w:rsidR="00EC760B" w:rsidRDefault="00EC760B" w:rsidP="00EC760B">
      <w:pPr>
        <w:autoSpaceDE w:val="0"/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Посадову інструкцію розроблено з метою встановлення посадових </w:t>
      </w:r>
      <w:r w:rsidRPr="006D7ECB">
        <w:rPr>
          <w:position w:val="6"/>
          <w:sz w:val="28"/>
          <w:szCs w:val="28"/>
        </w:rPr>
        <w:t>обов'язків</w:t>
      </w:r>
      <w:r w:rsidRPr="008C0CC8">
        <w:rPr>
          <w:position w:val="6"/>
          <w:sz w:val="28"/>
          <w:szCs w:val="28"/>
        </w:rPr>
        <w:t xml:space="preserve"> та </w:t>
      </w:r>
      <w:r w:rsidRPr="006D7ECB">
        <w:rPr>
          <w:position w:val="6"/>
          <w:sz w:val="28"/>
          <w:szCs w:val="28"/>
        </w:rPr>
        <w:t xml:space="preserve"> кваліфікаційн</w:t>
      </w:r>
      <w:r w:rsidRPr="008C0CC8">
        <w:rPr>
          <w:position w:val="6"/>
          <w:sz w:val="28"/>
          <w:szCs w:val="28"/>
        </w:rPr>
        <w:t>их вимог</w:t>
      </w:r>
      <w:r w:rsidRPr="006D7ECB">
        <w:rPr>
          <w:position w:val="6"/>
          <w:sz w:val="28"/>
          <w:szCs w:val="28"/>
        </w:rPr>
        <w:t xml:space="preserve"> до працівника, який   </w:t>
      </w:r>
      <w:r w:rsidRPr="008C0CC8">
        <w:rPr>
          <w:position w:val="6"/>
          <w:sz w:val="28"/>
          <w:szCs w:val="28"/>
        </w:rPr>
        <w:t>обіймає</w:t>
      </w:r>
      <w:r w:rsidRPr="006D7ECB">
        <w:rPr>
          <w:position w:val="6"/>
          <w:sz w:val="28"/>
          <w:szCs w:val="28"/>
        </w:rPr>
        <w:t xml:space="preserve"> посаду  </w:t>
      </w:r>
      <w:r w:rsidRPr="008C0CC8">
        <w:rPr>
          <w:position w:val="6"/>
          <w:sz w:val="28"/>
          <w:szCs w:val="28"/>
        </w:rPr>
        <w:t>техніка, що входить до складу науково-дослідн</w:t>
      </w:r>
      <w:r>
        <w:rPr>
          <w:position w:val="6"/>
          <w:sz w:val="28"/>
          <w:szCs w:val="28"/>
        </w:rPr>
        <w:t xml:space="preserve">ої частини </w:t>
      </w:r>
      <w:r w:rsidRPr="006D7ECB">
        <w:rPr>
          <w:position w:val="6"/>
          <w:sz w:val="28"/>
          <w:szCs w:val="28"/>
        </w:rPr>
        <w:t xml:space="preserve">у </w:t>
      </w:r>
      <w:r w:rsidRPr="008C0CC8">
        <w:rPr>
          <w:position w:val="6"/>
          <w:sz w:val="28"/>
          <w:szCs w:val="28"/>
        </w:rPr>
        <w:t>Національному</w:t>
      </w:r>
      <w:r w:rsidRPr="006D7ECB"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університеті</w:t>
      </w:r>
      <w:r w:rsidRPr="006D7ECB">
        <w:rPr>
          <w:position w:val="6"/>
          <w:sz w:val="28"/>
          <w:szCs w:val="28"/>
        </w:rPr>
        <w:t xml:space="preserve"> «Львівська </w:t>
      </w:r>
      <w:r w:rsidRPr="008C0CC8">
        <w:rPr>
          <w:position w:val="6"/>
          <w:sz w:val="28"/>
          <w:szCs w:val="28"/>
        </w:rPr>
        <w:t>політехніка</w:t>
      </w:r>
      <w:r w:rsidRPr="006D7ECB">
        <w:rPr>
          <w:position w:val="6"/>
          <w:sz w:val="28"/>
          <w:szCs w:val="28"/>
        </w:rPr>
        <w:t>».</w:t>
      </w:r>
    </w:p>
    <w:p w:rsidR="006D76B8" w:rsidRPr="00CF30E0" w:rsidRDefault="006D76B8" w:rsidP="0059518A">
      <w:pPr>
        <w:shd w:val="clear" w:color="auto" w:fill="FFFFFF"/>
        <w:suppressAutoHyphens w:val="0"/>
        <w:spacing w:line="360" w:lineRule="atLeast"/>
        <w:ind w:firstLine="567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lastRenderedPageBreak/>
        <w:t xml:space="preserve">Технік </w:t>
      </w:r>
      <w:r w:rsidRPr="00CF30E0">
        <w:rPr>
          <w:color w:val="222222"/>
          <w:sz w:val="28"/>
          <w:szCs w:val="28"/>
          <w:lang w:eastAsia="uk-UA"/>
        </w:rPr>
        <w:t xml:space="preserve">зараховується на посаду </w:t>
      </w:r>
      <w:r w:rsidR="0059518A">
        <w:rPr>
          <w:color w:val="222222"/>
          <w:sz w:val="28"/>
          <w:szCs w:val="28"/>
          <w:lang w:eastAsia="uk-UA"/>
        </w:rPr>
        <w:t xml:space="preserve">та </w:t>
      </w:r>
      <w:r w:rsidRPr="00CF30E0">
        <w:rPr>
          <w:color w:val="222222"/>
          <w:sz w:val="28"/>
          <w:szCs w:val="28"/>
          <w:lang w:eastAsia="uk-UA"/>
        </w:rPr>
        <w:t>звільняється з посади в установленому чинним трудовим законодавством порядку наказом ректора і підпорядковується безпосередньо</w:t>
      </w:r>
      <w:r>
        <w:rPr>
          <w:color w:val="222222"/>
          <w:sz w:val="28"/>
          <w:szCs w:val="28"/>
          <w:lang w:eastAsia="uk-UA"/>
        </w:rPr>
        <w:t xml:space="preserve"> </w:t>
      </w:r>
      <w:r w:rsidR="0059518A">
        <w:rPr>
          <w:color w:val="222222"/>
          <w:sz w:val="28"/>
          <w:szCs w:val="28"/>
          <w:lang w:eastAsia="uk-UA"/>
        </w:rPr>
        <w:t xml:space="preserve">науковому керівнику або завідувачу кафедри </w:t>
      </w:r>
      <w:r w:rsidR="0059518A" w:rsidRPr="00811D6B">
        <w:rPr>
          <w:i/>
          <w:iCs/>
          <w:color w:val="FF0000"/>
          <w:sz w:val="28"/>
          <w:szCs w:val="28"/>
          <w:lang w:eastAsia="uk-UA"/>
        </w:rPr>
        <w:t>(вибрати)</w:t>
      </w:r>
      <w:r w:rsidR="0059518A" w:rsidRPr="00CF30E0">
        <w:rPr>
          <w:i/>
          <w:iCs/>
          <w:color w:val="FF0000"/>
          <w:sz w:val="28"/>
          <w:szCs w:val="28"/>
          <w:lang w:eastAsia="uk-UA"/>
        </w:rPr>
        <w:t>.</w:t>
      </w:r>
    </w:p>
    <w:p w:rsidR="006D76B8" w:rsidRDefault="006D76B8" w:rsidP="006D76B8">
      <w:pPr>
        <w:shd w:val="clear" w:color="auto" w:fill="FFFFFF"/>
        <w:suppressAutoHyphens w:val="0"/>
        <w:spacing w:line="360" w:lineRule="atLeast"/>
        <w:ind w:firstLine="555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Технік </w:t>
      </w:r>
      <w:r w:rsidRPr="00CF30E0">
        <w:rPr>
          <w:color w:val="222222"/>
          <w:sz w:val="28"/>
          <w:szCs w:val="28"/>
          <w:lang w:eastAsia="uk-UA"/>
        </w:rPr>
        <w:t>у своїй роботі керується:</w:t>
      </w:r>
    </w:p>
    <w:p w:rsidR="0059518A" w:rsidRDefault="0059518A" w:rsidP="0059518A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>- законодавством України;</w:t>
      </w:r>
    </w:p>
    <w:p w:rsidR="006D76B8" w:rsidRDefault="006D76B8" w:rsidP="006D76B8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нормативними документами за напрямом роботи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6D76B8" w:rsidRDefault="006D76B8" w:rsidP="006D76B8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val="ru-RU" w:eastAsia="uk-UA"/>
        </w:rPr>
        <w:t>правилами</w:t>
      </w:r>
      <w:r w:rsidRPr="00CF30E0">
        <w:rPr>
          <w:color w:val="222222"/>
          <w:sz w:val="28"/>
          <w:szCs w:val="28"/>
          <w:lang w:eastAsia="uk-UA"/>
        </w:rPr>
        <w:t> внутрішнього розпорядку Національного університету «Львівська політехніка</w:t>
      </w:r>
      <w:r w:rsidRPr="00CF30E0">
        <w:rPr>
          <w:color w:val="222222"/>
          <w:sz w:val="28"/>
          <w:szCs w:val="28"/>
          <w:lang w:val="ru-RU" w:eastAsia="uk-UA"/>
        </w:rPr>
        <w:t>»;</w:t>
      </w:r>
    </w:p>
    <w:p w:rsidR="006D76B8" w:rsidRDefault="006D76B8" w:rsidP="006D76B8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lang w:eastAsia="uk-UA"/>
        </w:rPr>
        <w:t>-</w:t>
      </w:r>
      <w:r w:rsidRPr="00CF30E0">
        <w:rPr>
          <w:color w:val="222222"/>
          <w:sz w:val="14"/>
          <w:szCs w:val="14"/>
          <w:lang w:eastAsia="uk-UA"/>
        </w:rPr>
        <w:t>  </w:t>
      </w:r>
      <w:r w:rsidRPr="00CF30E0">
        <w:rPr>
          <w:color w:val="222222"/>
          <w:sz w:val="28"/>
          <w:szCs w:val="28"/>
          <w:lang w:val="ru-RU" w:eastAsia="uk-UA"/>
        </w:rPr>
        <w:t>наказами та</w:t>
      </w:r>
      <w:r w:rsidRPr="00CF30E0">
        <w:rPr>
          <w:color w:val="222222"/>
          <w:sz w:val="28"/>
          <w:szCs w:val="28"/>
          <w:lang w:eastAsia="uk-UA"/>
        </w:rPr>
        <w:t> розпорядженнями</w:t>
      </w:r>
      <w:r w:rsidRPr="00CF30E0">
        <w:rPr>
          <w:color w:val="222222"/>
          <w:sz w:val="28"/>
          <w:szCs w:val="28"/>
          <w:lang w:val="ru-RU" w:eastAsia="uk-UA"/>
        </w:rPr>
        <w:t> ректора</w:t>
      </w:r>
      <w:r w:rsidR="0059518A">
        <w:rPr>
          <w:color w:val="222222"/>
          <w:sz w:val="28"/>
          <w:szCs w:val="28"/>
          <w:lang w:val="ru-RU" w:eastAsia="uk-UA"/>
        </w:rPr>
        <w:t xml:space="preserve"> (проректора)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59518A" w:rsidRDefault="0059518A" w:rsidP="0059518A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кафедру;</w:t>
      </w:r>
    </w:p>
    <w:p w:rsidR="0059518A" w:rsidRDefault="0059518A" w:rsidP="006D76B8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НДЛ;</w:t>
      </w:r>
    </w:p>
    <w:p w:rsidR="006D76B8" w:rsidRPr="00CF30E0" w:rsidRDefault="006D76B8" w:rsidP="006D76B8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цією посадовою інструкцією.</w:t>
      </w:r>
    </w:p>
    <w:p w:rsidR="006D76B8" w:rsidRPr="006D7ECB" w:rsidRDefault="006D76B8" w:rsidP="00EC760B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</w:p>
    <w:p w:rsidR="00EC760B" w:rsidRPr="008C0CC8" w:rsidRDefault="00EC760B" w:rsidP="00EC760B">
      <w:pPr>
        <w:autoSpaceDE w:val="0"/>
        <w:ind w:firstLine="555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</w:t>
      </w:r>
      <w:r w:rsidRPr="008C0CC8">
        <w:rPr>
          <w:position w:val="6"/>
          <w:sz w:val="28"/>
          <w:szCs w:val="28"/>
        </w:rPr>
        <w:t xml:space="preserve">                             </w:t>
      </w:r>
    </w:p>
    <w:p w:rsidR="00EC760B" w:rsidRDefault="00EC760B" w:rsidP="00EC760B">
      <w:pPr>
        <w:autoSpaceDE w:val="0"/>
        <w:ind w:firstLine="555"/>
        <w:jc w:val="both"/>
        <w:rPr>
          <w:b/>
          <w:position w:val="6"/>
          <w:sz w:val="28"/>
          <w:szCs w:val="28"/>
        </w:rPr>
      </w:pPr>
      <w:r w:rsidRPr="007A7C70">
        <w:rPr>
          <w:b/>
          <w:position w:val="6"/>
          <w:sz w:val="28"/>
          <w:szCs w:val="28"/>
        </w:rPr>
        <w:t xml:space="preserve">  </w:t>
      </w:r>
      <w:r>
        <w:rPr>
          <w:b/>
          <w:position w:val="6"/>
          <w:sz w:val="28"/>
          <w:szCs w:val="28"/>
        </w:rPr>
        <w:t xml:space="preserve">                       2. </w:t>
      </w:r>
      <w:r w:rsidRPr="00736B3A">
        <w:rPr>
          <w:b/>
          <w:position w:val="6"/>
          <w:sz w:val="28"/>
          <w:szCs w:val="28"/>
        </w:rPr>
        <w:t xml:space="preserve">ЗАВДАННЯ ТА </w:t>
      </w:r>
      <w:r w:rsidRPr="008C0CC8">
        <w:rPr>
          <w:b/>
          <w:position w:val="6"/>
          <w:sz w:val="28"/>
          <w:szCs w:val="28"/>
        </w:rPr>
        <w:t>ОБОВ`ЯЗКИ</w:t>
      </w:r>
    </w:p>
    <w:p w:rsidR="00EC760B" w:rsidRPr="008C0CC8" w:rsidRDefault="00EC760B" w:rsidP="00EC760B">
      <w:pPr>
        <w:autoSpaceDE w:val="0"/>
        <w:ind w:firstLine="555"/>
        <w:jc w:val="both"/>
        <w:rPr>
          <w:position w:val="6"/>
          <w:sz w:val="28"/>
          <w:szCs w:val="28"/>
        </w:rPr>
      </w:pPr>
      <w:r w:rsidRPr="008C0CC8">
        <w:rPr>
          <w:b/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 xml:space="preserve">           </w:t>
      </w:r>
    </w:p>
    <w:p w:rsidR="00EC760B" w:rsidRPr="008C0CC8" w:rsidRDefault="00EC760B" w:rsidP="00E94043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2.1. </w:t>
      </w:r>
      <w:r w:rsidRPr="008C0CC8">
        <w:rPr>
          <w:position w:val="6"/>
          <w:sz w:val="28"/>
          <w:szCs w:val="28"/>
        </w:rPr>
        <w:t xml:space="preserve">Під керівництвом більш кваліфікованого працівника виконує роботу з проведення необхідних технічних розрахунків, розроблення нескладних </w:t>
      </w:r>
      <w:r>
        <w:rPr>
          <w:position w:val="6"/>
          <w:sz w:val="28"/>
          <w:szCs w:val="28"/>
        </w:rPr>
        <w:t>проек</w:t>
      </w:r>
      <w:r w:rsidRPr="008C0CC8">
        <w:rPr>
          <w:position w:val="6"/>
          <w:sz w:val="28"/>
          <w:szCs w:val="28"/>
        </w:rPr>
        <w:t>тів і простих схем, забезпечуючи їх відповідність технічним завданням, чин</w:t>
      </w:r>
      <w:r>
        <w:rPr>
          <w:position w:val="6"/>
          <w:sz w:val="28"/>
          <w:szCs w:val="28"/>
        </w:rPr>
        <w:t xml:space="preserve">ним </w:t>
      </w:r>
      <w:r w:rsidRPr="008C0CC8">
        <w:rPr>
          <w:position w:val="6"/>
          <w:sz w:val="28"/>
          <w:szCs w:val="28"/>
        </w:rPr>
        <w:t xml:space="preserve"> стандартам та нормативним документам.</w:t>
      </w:r>
      <w:r w:rsidR="006D76B8">
        <w:rPr>
          <w:position w:val="6"/>
          <w:sz w:val="28"/>
          <w:szCs w:val="28"/>
        </w:rPr>
        <w:t xml:space="preserve"> </w:t>
      </w:r>
      <w:r w:rsidR="006D76B8" w:rsidRPr="00233E4E">
        <w:rPr>
          <w:i/>
          <w:iCs/>
          <w:color w:val="FF0000"/>
          <w:position w:val="6"/>
          <w:sz w:val="28"/>
          <w:szCs w:val="28"/>
        </w:rPr>
        <w:t>(в т. ч. додати конкретні обов'язки за проектом за яким зарахований працівник</w:t>
      </w:r>
      <w:r w:rsidR="006D76B8">
        <w:rPr>
          <w:i/>
          <w:iCs/>
          <w:color w:val="FF0000"/>
          <w:position w:val="6"/>
          <w:sz w:val="28"/>
          <w:szCs w:val="28"/>
        </w:rPr>
        <w:t>.</w:t>
      </w:r>
    </w:p>
    <w:p w:rsidR="00EC760B" w:rsidRPr="008C0CC8" w:rsidRDefault="00EC760B" w:rsidP="00E94043">
      <w:pPr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2</w:t>
      </w:r>
      <w:r>
        <w:rPr>
          <w:position w:val="6"/>
          <w:sz w:val="28"/>
          <w:szCs w:val="28"/>
        </w:rPr>
        <w:t xml:space="preserve">.2. </w:t>
      </w:r>
      <w:r w:rsidRPr="00736B3A">
        <w:rPr>
          <w:position w:val="6"/>
          <w:sz w:val="28"/>
          <w:szCs w:val="28"/>
        </w:rPr>
        <w:t xml:space="preserve">Здійснює налагодження, настроювання, регулювання і дослідну перевірку </w:t>
      </w:r>
      <w:r>
        <w:rPr>
          <w:position w:val="6"/>
          <w:sz w:val="28"/>
          <w:szCs w:val="28"/>
        </w:rPr>
        <w:t>устатку</w:t>
      </w:r>
      <w:r w:rsidRPr="008C0CC8">
        <w:rPr>
          <w:position w:val="6"/>
          <w:sz w:val="28"/>
          <w:szCs w:val="28"/>
        </w:rPr>
        <w:t>вання</w:t>
      </w:r>
      <w:r w:rsidRPr="00736B3A">
        <w:rPr>
          <w:position w:val="6"/>
          <w:sz w:val="28"/>
          <w:szCs w:val="28"/>
        </w:rPr>
        <w:t xml:space="preserve"> та систем у лабораторних умовах і н</w:t>
      </w:r>
      <w:r w:rsidRPr="008C0CC8">
        <w:rPr>
          <w:position w:val="6"/>
          <w:sz w:val="28"/>
          <w:szCs w:val="28"/>
          <w:lang w:val="ru-RU"/>
        </w:rPr>
        <w:t xml:space="preserve">а </w:t>
      </w:r>
      <w:proofErr w:type="spellStart"/>
      <w:r w:rsidRPr="008C0CC8">
        <w:rPr>
          <w:position w:val="6"/>
          <w:sz w:val="28"/>
          <w:szCs w:val="28"/>
          <w:lang w:val="ru-RU"/>
        </w:rPr>
        <w:t>об’єктах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 w:rsidRPr="008C0CC8">
        <w:rPr>
          <w:position w:val="6"/>
          <w:sz w:val="28"/>
          <w:szCs w:val="28"/>
          <w:lang w:val="ru-RU"/>
        </w:rPr>
        <w:t>стежить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їх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справним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станом.</w:t>
      </w:r>
    </w:p>
    <w:p w:rsidR="00EC760B" w:rsidRPr="008C0CC8" w:rsidRDefault="00EC760B" w:rsidP="00E94043">
      <w:pPr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</w:t>
      </w:r>
      <w:r w:rsidRPr="008C0CC8">
        <w:rPr>
          <w:position w:val="6"/>
          <w:sz w:val="28"/>
          <w:szCs w:val="28"/>
          <w:lang w:val="ru-RU"/>
        </w:rPr>
        <w:t>.3.</w:t>
      </w:r>
      <w:r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Бере участь у проведенні експериментів і випробувань, підключає при</w:t>
      </w:r>
      <w:r>
        <w:rPr>
          <w:position w:val="6"/>
          <w:sz w:val="28"/>
          <w:szCs w:val="28"/>
        </w:rPr>
        <w:t>лади, реє</w:t>
      </w:r>
      <w:r w:rsidRPr="008C0CC8">
        <w:rPr>
          <w:position w:val="6"/>
          <w:sz w:val="28"/>
          <w:szCs w:val="28"/>
        </w:rPr>
        <w:t>струє необхідні характеристики та параметр</w:t>
      </w:r>
      <w:r>
        <w:rPr>
          <w:position w:val="6"/>
          <w:sz w:val="28"/>
          <w:szCs w:val="28"/>
        </w:rPr>
        <w:t>и</w:t>
      </w:r>
      <w:r w:rsidRPr="008C0CC8">
        <w:rPr>
          <w:position w:val="6"/>
          <w:sz w:val="28"/>
          <w:szCs w:val="28"/>
        </w:rPr>
        <w:t xml:space="preserve"> і виконує оброблення отриманих результатів.</w:t>
      </w:r>
    </w:p>
    <w:p w:rsidR="00EC760B" w:rsidRPr="008C0CC8" w:rsidRDefault="00EC760B" w:rsidP="00E94043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2.4. </w:t>
      </w:r>
      <w:r w:rsidRPr="008C0CC8">
        <w:rPr>
          <w:position w:val="6"/>
          <w:sz w:val="28"/>
          <w:szCs w:val="28"/>
        </w:rPr>
        <w:t>Бере участь у розробленні програм, інструкцій та іншої технічної документації у виготовленні макетів, а також у випробуваннях і експериментальних роботах.</w:t>
      </w:r>
    </w:p>
    <w:p w:rsidR="00EC760B" w:rsidRPr="008C0CC8" w:rsidRDefault="00EC760B" w:rsidP="00E94043">
      <w:pPr>
        <w:suppressAutoHyphens w:val="0"/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2.5. </w:t>
      </w:r>
      <w:r w:rsidRPr="008C0CC8">
        <w:rPr>
          <w:position w:val="6"/>
          <w:sz w:val="28"/>
          <w:szCs w:val="28"/>
        </w:rPr>
        <w:t>Виконує роботу зі збирання, оброблення і накопичення вихідних матеріалів, даних статистичної звітності, науково-технічної інформації.</w:t>
      </w:r>
    </w:p>
    <w:p w:rsidR="00EC760B" w:rsidRPr="008C0CC8" w:rsidRDefault="00EC760B" w:rsidP="00E94043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2.6. </w:t>
      </w:r>
      <w:r w:rsidRPr="008C0CC8">
        <w:rPr>
          <w:position w:val="6"/>
          <w:sz w:val="28"/>
          <w:szCs w:val="28"/>
        </w:rPr>
        <w:t>Готує описи робіт, що проводяться, необхідні специ</w:t>
      </w:r>
      <w:r>
        <w:rPr>
          <w:position w:val="6"/>
          <w:sz w:val="28"/>
          <w:szCs w:val="28"/>
        </w:rPr>
        <w:t>фікації, діаграми, таблиці, гра</w:t>
      </w:r>
      <w:r w:rsidRPr="008C0CC8">
        <w:rPr>
          <w:position w:val="6"/>
          <w:sz w:val="28"/>
          <w:szCs w:val="28"/>
        </w:rPr>
        <w:t xml:space="preserve">фіки та іншу технічну документацію. </w:t>
      </w:r>
    </w:p>
    <w:p w:rsidR="00EC760B" w:rsidRPr="008C0CC8" w:rsidRDefault="00EC760B" w:rsidP="00E94043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2.7. </w:t>
      </w:r>
      <w:r w:rsidRPr="008C0CC8">
        <w:rPr>
          <w:position w:val="6"/>
          <w:sz w:val="28"/>
          <w:szCs w:val="28"/>
        </w:rPr>
        <w:t xml:space="preserve">Вивчає з метою використання в роботі довідкову і спеціальну літературу. </w:t>
      </w:r>
    </w:p>
    <w:p w:rsidR="00EC760B" w:rsidRPr="008C0CC8" w:rsidRDefault="00EC760B" w:rsidP="00E94043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2.8. </w:t>
      </w:r>
      <w:r w:rsidRPr="008C0CC8">
        <w:rPr>
          <w:position w:val="6"/>
          <w:sz w:val="28"/>
          <w:szCs w:val="28"/>
        </w:rPr>
        <w:t>Бере участь в обґрунтуванні економічної ефективності впровадження нової техніки та прогресивної технології, раціоналізаторських пропозицій і винаходів.</w:t>
      </w:r>
    </w:p>
    <w:p w:rsidR="00EC760B" w:rsidRPr="008C0CC8" w:rsidRDefault="00EC760B" w:rsidP="00E94043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2.9. </w:t>
      </w:r>
      <w:r w:rsidRPr="008C0CC8">
        <w:rPr>
          <w:position w:val="6"/>
          <w:sz w:val="28"/>
          <w:szCs w:val="28"/>
        </w:rPr>
        <w:t xml:space="preserve">Виконує роботу з оформлення планової та звітної документації, вносить необхідні зміни і виправлення до технічної документації згідно з </w:t>
      </w:r>
      <w:r>
        <w:rPr>
          <w:position w:val="6"/>
          <w:sz w:val="28"/>
          <w:szCs w:val="28"/>
        </w:rPr>
        <w:t>рішен</w:t>
      </w:r>
      <w:r w:rsidRPr="008C0CC8">
        <w:rPr>
          <w:position w:val="6"/>
          <w:sz w:val="28"/>
          <w:szCs w:val="28"/>
        </w:rPr>
        <w:t>нями, прийнятими під час розгляду та обговорення виконуваної роботи.</w:t>
      </w:r>
    </w:p>
    <w:p w:rsidR="00EC760B" w:rsidRPr="008C0CC8" w:rsidRDefault="00EC760B" w:rsidP="00E94043">
      <w:pPr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2.10. </w:t>
      </w:r>
      <w:r w:rsidRPr="008C0CC8">
        <w:rPr>
          <w:position w:val="6"/>
          <w:sz w:val="28"/>
          <w:szCs w:val="28"/>
        </w:rPr>
        <w:t xml:space="preserve">Приймає та реєструє документацію і кореспонденцію з виконання  роботи, що надходить, забезпечує дотримання її у належному стані, веде облік </w:t>
      </w:r>
      <w:r w:rsidRPr="008C0CC8">
        <w:rPr>
          <w:position w:val="6"/>
          <w:sz w:val="28"/>
          <w:szCs w:val="28"/>
        </w:rPr>
        <w:lastRenderedPageBreak/>
        <w:t>проходження документів і контролює терміни їх виконання, а також здійснює технічне оформлення документів, закінчених діловодством.</w:t>
      </w:r>
    </w:p>
    <w:p w:rsidR="00EC760B" w:rsidRDefault="00EC760B" w:rsidP="00E94043">
      <w:pPr>
        <w:autoSpaceDE w:val="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2.11. </w:t>
      </w:r>
      <w:r w:rsidRPr="008C0CC8">
        <w:rPr>
          <w:position w:val="6"/>
          <w:sz w:val="28"/>
          <w:szCs w:val="28"/>
        </w:rPr>
        <w:t>Систематизує, обробляє і готує дані для складання звітів про роботу.</w:t>
      </w:r>
    </w:p>
    <w:p w:rsidR="00EC760B" w:rsidRPr="008C0CC8" w:rsidRDefault="00EC760B" w:rsidP="00E94043">
      <w:pPr>
        <w:autoSpaceDE w:val="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2.12. </w:t>
      </w:r>
      <w:r w:rsidRPr="008C0CC8">
        <w:rPr>
          <w:position w:val="6"/>
          <w:sz w:val="28"/>
          <w:szCs w:val="28"/>
        </w:rPr>
        <w:t>Вживає необхідних заходів щодо використання в роботі сучасних технічних засобів.</w:t>
      </w:r>
    </w:p>
    <w:p w:rsidR="00EC760B" w:rsidRPr="008C0CC8" w:rsidRDefault="00EC760B" w:rsidP="00E94043">
      <w:pPr>
        <w:autoSpaceDE w:val="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2.13. Дбає </w:t>
      </w:r>
      <w:r w:rsidRPr="008C0CC8">
        <w:rPr>
          <w:position w:val="6"/>
          <w:sz w:val="28"/>
          <w:szCs w:val="28"/>
        </w:rPr>
        <w:t xml:space="preserve">про особисту безпеку і 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 xml:space="preserve">я, а також про безпеку і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>я оточуючих людей в процесі виконання будь-яких робіт чи під час перебування на території університету. Проходити у встановленому законодавством порядку попередні та періодичні медичні огляди</w:t>
      </w:r>
      <w:r>
        <w:rPr>
          <w:position w:val="6"/>
          <w:sz w:val="28"/>
          <w:szCs w:val="28"/>
        </w:rPr>
        <w:t>.</w:t>
      </w:r>
    </w:p>
    <w:p w:rsidR="00EC760B" w:rsidRDefault="00EC760B" w:rsidP="00E94043">
      <w:pPr>
        <w:jc w:val="both"/>
        <w:rPr>
          <w:b/>
          <w:position w:val="6"/>
          <w:sz w:val="28"/>
          <w:szCs w:val="28"/>
        </w:rPr>
      </w:pPr>
      <w:r w:rsidRPr="008C0CC8">
        <w:rPr>
          <w:b/>
          <w:bCs/>
          <w:position w:val="6"/>
          <w:sz w:val="28"/>
          <w:szCs w:val="28"/>
        </w:rPr>
        <w:t xml:space="preserve">                                                  </w:t>
      </w:r>
    </w:p>
    <w:p w:rsidR="00EC760B" w:rsidRDefault="00EC760B" w:rsidP="00EC760B">
      <w:pPr>
        <w:jc w:val="both"/>
        <w:rPr>
          <w:b/>
          <w:position w:val="6"/>
          <w:sz w:val="28"/>
          <w:szCs w:val="28"/>
        </w:rPr>
      </w:pPr>
      <w:r w:rsidRPr="008B66FB">
        <w:rPr>
          <w:b/>
          <w:position w:val="6"/>
          <w:sz w:val="28"/>
          <w:szCs w:val="28"/>
        </w:rPr>
        <w:t xml:space="preserve">  </w:t>
      </w:r>
      <w:r>
        <w:rPr>
          <w:b/>
          <w:position w:val="6"/>
          <w:sz w:val="28"/>
          <w:szCs w:val="28"/>
        </w:rPr>
        <w:t xml:space="preserve">                                     3. </w:t>
      </w:r>
      <w:r w:rsidRPr="008C0CC8">
        <w:rPr>
          <w:b/>
          <w:position w:val="6"/>
          <w:sz w:val="28"/>
          <w:szCs w:val="28"/>
        </w:rPr>
        <w:t>ПОВИНЕН ЗНАТИ</w:t>
      </w:r>
    </w:p>
    <w:p w:rsidR="00EC760B" w:rsidRDefault="00EC760B" w:rsidP="00EC760B">
      <w:pPr>
        <w:jc w:val="both"/>
        <w:rPr>
          <w:b/>
          <w:position w:val="6"/>
          <w:sz w:val="28"/>
          <w:szCs w:val="28"/>
        </w:rPr>
      </w:pPr>
    </w:p>
    <w:p w:rsidR="00EC760B" w:rsidRPr="008C0CC8" w:rsidRDefault="00EC760B" w:rsidP="00EC760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3.1. </w:t>
      </w:r>
      <w:r w:rsidRPr="008C0CC8">
        <w:rPr>
          <w:position w:val="6"/>
          <w:sz w:val="28"/>
          <w:szCs w:val="28"/>
        </w:rPr>
        <w:t xml:space="preserve">Нормативні правові  акти та довідкові матеріали за тематикою роботи.   </w:t>
      </w:r>
    </w:p>
    <w:p w:rsidR="00EC760B" w:rsidRPr="008C0CC8" w:rsidRDefault="00EC760B" w:rsidP="00EC760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3.2. </w:t>
      </w:r>
      <w:r w:rsidRPr="008C0CC8">
        <w:rPr>
          <w:position w:val="6"/>
          <w:sz w:val="28"/>
          <w:szCs w:val="28"/>
        </w:rPr>
        <w:t>Основні  методи  виконання  налагоджувальних робіт.</w:t>
      </w:r>
    </w:p>
    <w:p w:rsidR="00EC760B" w:rsidRPr="008C0CC8" w:rsidRDefault="00EC760B" w:rsidP="00EC760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3.3. </w:t>
      </w:r>
      <w:r w:rsidRPr="008C0CC8">
        <w:rPr>
          <w:position w:val="6"/>
          <w:sz w:val="28"/>
          <w:szCs w:val="28"/>
        </w:rPr>
        <w:t>Термінологію, яка  застосовується  в спеціальній і довідковій літературі,  робочих програмах та інструкціях.</w:t>
      </w:r>
    </w:p>
    <w:p w:rsidR="00EC760B" w:rsidRPr="008C0CC8" w:rsidRDefault="00EC760B" w:rsidP="00EC760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3.4. Чинні стандарти і технічні </w:t>
      </w:r>
      <w:r w:rsidRPr="008C0CC8">
        <w:rPr>
          <w:position w:val="6"/>
          <w:sz w:val="28"/>
          <w:szCs w:val="28"/>
        </w:rPr>
        <w:t>умови на технічну док</w:t>
      </w:r>
      <w:r>
        <w:rPr>
          <w:position w:val="6"/>
          <w:sz w:val="28"/>
          <w:szCs w:val="28"/>
        </w:rPr>
        <w:t>ументацію, що розробляється, по</w:t>
      </w:r>
      <w:r w:rsidRPr="008C0CC8">
        <w:rPr>
          <w:position w:val="6"/>
          <w:sz w:val="28"/>
          <w:szCs w:val="28"/>
        </w:rPr>
        <w:t>рядо</w:t>
      </w:r>
      <w:r>
        <w:rPr>
          <w:position w:val="6"/>
          <w:sz w:val="28"/>
          <w:szCs w:val="28"/>
        </w:rPr>
        <w:t xml:space="preserve">к її складання та правила </w:t>
      </w:r>
      <w:r w:rsidRPr="008C0CC8">
        <w:rPr>
          <w:position w:val="6"/>
          <w:sz w:val="28"/>
          <w:szCs w:val="28"/>
        </w:rPr>
        <w:t xml:space="preserve">оформлення.  </w:t>
      </w:r>
    </w:p>
    <w:p w:rsidR="00EC760B" w:rsidRPr="008C0CC8" w:rsidRDefault="00EC760B" w:rsidP="00EC760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3.5. Послідовність і т</w:t>
      </w:r>
      <w:r w:rsidRPr="008C0CC8">
        <w:rPr>
          <w:position w:val="6"/>
          <w:sz w:val="28"/>
          <w:szCs w:val="28"/>
        </w:rPr>
        <w:t>ехніку про</w:t>
      </w:r>
      <w:r>
        <w:rPr>
          <w:position w:val="6"/>
          <w:sz w:val="28"/>
          <w:szCs w:val="28"/>
        </w:rPr>
        <w:t>ведення вимірювань, спостережень та експери</w:t>
      </w:r>
      <w:r w:rsidRPr="008C0CC8">
        <w:rPr>
          <w:position w:val="6"/>
          <w:sz w:val="28"/>
          <w:szCs w:val="28"/>
        </w:rPr>
        <w:t xml:space="preserve">ментів. </w:t>
      </w:r>
    </w:p>
    <w:p w:rsidR="00EC760B" w:rsidRPr="008C0CC8" w:rsidRDefault="00EC760B" w:rsidP="00EC760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3.6. </w:t>
      </w:r>
      <w:r w:rsidRPr="008C0CC8">
        <w:rPr>
          <w:position w:val="6"/>
          <w:sz w:val="28"/>
          <w:szCs w:val="28"/>
        </w:rPr>
        <w:t>Контрольно-вимірювальну  апаратуру  і  правила  користування  нею.</w:t>
      </w:r>
    </w:p>
    <w:p w:rsidR="00EC760B" w:rsidRPr="008C0CC8" w:rsidRDefault="00EC760B" w:rsidP="00EC760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3.7. </w:t>
      </w:r>
      <w:r w:rsidRPr="008C0CC8">
        <w:rPr>
          <w:position w:val="6"/>
          <w:sz w:val="28"/>
          <w:szCs w:val="28"/>
        </w:rPr>
        <w:t xml:space="preserve">Основи технології виробництва. </w:t>
      </w:r>
    </w:p>
    <w:p w:rsidR="00EC760B" w:rsidRDefault="00EC760B" w:rsidP="00EC760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3.8. Технічні </w:t>
      </w:r>
      <w:r w:rsidRPr="008C0CC8">
        <w:rPr>
          <w:position w:val="6"/>
          <w:sz w:val="28"/>
          <w:szCs w:val="28"/>
        </w:rPr>
        <w:t>х</w:t>
      </w:r>
      <w:r>
        <w:rPr>
          <w:position w:val="6"/>
          <w:sz w:val="28"/>
          <w:szCs w:val="28"/>
        </w:rPr>
        <w:t xml:space="preserve">арактеристики, конструктивні </w:t>
      </w:r>
      <w:r w:rsidRPr="008C0CC8">
        <w:rPr>
          <w:position w:val="6"/>
          <w:sz w:val="28"/>
          <w:szCs w:val="28"/>
        </w:rPr>
        <w:t>особлив</w:t>
      </w:r>
      <w:r>
        <w:rPr>
          <w:position w:val="6"/>
          <w:sz w:val="28"/>
          <w:szCs w:val="28"/>
        </w:rPr>
        <w:t xml:space="preserve">ості, призначення, принципи роботи і </w:t>
      </w:r>
      <w:r w:rsidRPr="008C0CC8">
        <w:rPr>
          <w:position w:val="6"/>
          <w:sz w:val="28"/>
          <w:szCs w:val="28"/>
        </w:rPr>
        <w:t>прави</w:t>
      </w:r>
      <w:r>
        <w:rPr>
          <w:position w:val="6"/>
          <w:sz w:val="28"/>
          <w:szCs w:val="28"/>
        </w:rPr>
        <w:t xml:space="preserve">ла експлуатації устаткування, що використовується,  методи </w:t>
      </w:r>
      <w:r w:rsidRPr="008C0CC8">
        <w:rPr>
          <w:position w:val="6"/>
          <w:sz w:val="28"/>
          <w:szCs w:val="28"/>
        </w:rPr>
        <w:t>о</w:t>
      </w:r>
      <w:r>
        <w:rPr>
          <w:position w:val="6"/>
          <w:sz w:val="28"/>
          <w:szCs w:val="28"/>
        </w:rPr>
        <w:t xml:space="preserve">гляду устаткування і виявлення </w:t>
      </w:r>
      <w:r w:rsidRPr="008C0CC8">
        <w:rPr>
          <w:position w:val="6"/>
          <w:sz w:val="28"/>
          <w:szCs w:val="28"/>
        </w:rPr>
        <w:t>дефектів.</w:t>
      </w:r>
    </w:p>
    <w:p w:rsidR="00EC760B" w:rsidRPr="0098627F" w:rsidRDefault="00EC760B" w:rsidP="00EC760B">
      <w:pPr>
        <w:ind w:firstLine="567"/>
        <w:jc w:val="both"/>
        <w:rPr>
          <w:position w:val="6"/>
          <w:sz w:val="28"/>
          <w:szCs w:val="28"/>
        </w:rPr>
      </w:pPr>
      <w:r>
        <w:rPr>
          <w:sz w:val="28"/>
          <w:szCs w:val="28"/>
        </w:rPr>
        <w:t>3</w:t>
      </w:r>
      <w:r w:rsidRPr="008C0CC8">
        <w:rPr>
          <w:sz w:val="28"/>
          <w:szCs w:val="28"/>
        </w:rPr>
        <w:t xml:space="preserve">.9. </w:t>
      </w:r>
      <w:r>
        <w:rPr>
          <w:sz w:val="28"/>
          <w:szCs w:val="28"/>
        </w:rPr>
        <w:t xml:space="preserve">Методи і засоби </w:t>
      </w:r>
      <w:r w:rsidRPr="008C0CC8">
        <w:rPr>
          <w:sz w:val="28"/>
          <w:szCs w:val="28"/>
        </w:rPr>
        <w:t>вимірюв</w:t>
      </w:r>
      <w:r>
        <w:rPr>
          <w:sz w:val="28"/>
          <w:szCs w:val="28"/>
        </w:rPr>
        <w:t xml:space="preserve">ання параметрів, характеристик та </w:t>
      </w:r>
      <w:r w:rsidRPr="008C0CC8">
        <w:rPr>
          <w:sz w:val="28"/>
          <w:szCs w:val="28"/>
        </w:rPr>
        <w:t>дани</w:t>
      </w:r>
      <w:r>
        <w:rPr>
          <w:sz w:val="28"/>
          <w:szCs w:val="28"/>
        </w:rPr>
        <w:t xml:space="preserve">х </w:t>
      </w:r>
      <w:r w:rsidRPr="008C0CC8">
        <w:rPr>
          <w:sz w:val="28"/>
          <w:szCs w:val="28"/>
        </w:rPr>
        <w:t>режимів роботи устаткування, виконання технічних</w:t>
      </w:r>
      <w:r>
        <w:rPr>
          <w:sz w:val="28"/>
          <w:szCs w:val="28"/>
        </w:rPr>
        <w:t xml:space="preserve"> розрахунків, графічних та</w:t>
      </w:r>
      <w:r w:rsidRPr="008C0CC8">
        <w:rPr>
          <w:sz w:val="28"/>
          <w:szCs w:val="28"/>
        </w:rPr>
        <w:t xml:space="preserve"> обчислювальних</w:t>
      </w:r>
      <w:r>
        <w:rPr>
          <w:position w:val="6"/>
          <w:sz w:val="28"/>
          <w:szCs w:val="28"/>
        </w:rPr>
        <w:t xml:space="preserve"> </w:t>
      </w:r>
      <w:r w:rsidRPr="008C0CC8">
        <w:rPr>
          <w:sz w:val="28"/>
          <w:szCs w:val="28"/>
        </w:rPr>
        <w:t xml:space="preserve">робіт.  </w:t>
      </w:r>
    </w:p>
    <w:p w:rsidR="00EC760B" w:rsidRPr="008C0CC8" w:rsidRDefault="00EC760B" w:rsidP="00EC7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3.10.Технічні</w:t>
      </w:r>
      <w:r w:rsidRPr="008C0CC8">
        <w:rPr>
          <w:sz w:val="28"/>
          <w:szCs w:val="28"/>
        </w:rPr>
        <w:t xml:space="preserve"> зас</w:t>
      </w:r>
      <w:r>
        <w:rPr>
          <w:sz w:val="28"/>
          <w:szCs w:val="28"/>
        </w:rPr>
        <w:t xml:space="preserve">оби  отримання, оброблення і </w:t>
      </w:r>
      <w:r w:rsidRPr="008C0CC8">
        <w:rPr>
          <w:sz w:val="28"/>
          <w:szCs w:val="28"/>
        </w:rPr>
        <w:t>передавання  інформації.</w:t>
      </w:r>
    </w:p>
    <w:p w:rsidR="00EC760B" w:rsidRPr="008C0CC8" w:rsidRDefault="00EC760B" w:rsidP="00EC7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3.11. Правила експлуатації обчислювальної </w:t>
      </w:r>
      <w:r w:rsidRPr="008C0CC8">
        <w:rPr>
          <w:sz w:val="28"/>
          <w:szCs w:val="28"/>
        </w:rPr>
        <w:t>техніки.</w:t>
      </w:r>
    </w:p>
    <w:p w:rsidR="00EC760B" w:rsidRDefault="00EC760B" w:rsidP="00EC7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3.12. </w:t>
      </w:r>
      <w:r w:rsidRPr="008C0CC8">
        <w:rPr>
          <w:sz w:val="28"/>
          <w:szCs w:val="28"/>
        </w:rPr>
        <w:t>Форми обліку та звітності,  що застосовуються, порядок ведення обліку та складання звітності.</w:t>
      </w:r>
    </w:p>
    <w:p w:rsidR="00EC760B" w:rsidRDefault="00EC760B" w:rsidP="00EC7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3.13. Методи розрахунку економічної ефективності впровадження </w:t>
      </w:r>
      <w:r w:rsidRPr="008C0CC8">
        <w:rPr>
          <w:sz w:val="28"/>
          <w:szCs w:val="28"/>
        </w:rPr>
        <w:t>но</w:t>
      </w:r>
      <w:r>
        <w:rPr>
          <w:sz w:val="28"/>
          <w:szCs w:val="28"/>
        </w:rPr>
        <w:t xml:space="preserve">вої техніки та прогресивної </w:t>
      </w:r>
      <w:r w:rsidRPr="008C0CC8">
        <w:rPr>
          <w:sz w:val="28"/>
          <w:szCs w:val="28"/>
        </w:rPr>
        <w:t>технології, р</w:t>
      </w:r>
      <w:r>
        <w:rPr>
          <w:sz w:val="28"/>
          <w:szCs w:val="28"/>
        </w:rPr>
        <w:t xml:space="preserve">аціоналізаторських пропозицій </w:t>
      </w:r>
      <w:r w:rsidRPr="008C0CC8">
        <w:rPr>
          <w:sz w:val="28"/>
          <w:szCs w:val="28"/>
        </w:rPr>
        <w:t>та  винаходів.</w:t>
      </w:r>
    </w:p>
    <w:p w:rsidR="00EC760B" w:rsidRPr="008C0CC8" w:rsidRDefault="00EC760B" w:rsidP="00EC7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3.14. </w:t>
      </w:r>
      <w:r w:rsidRPr="008C0CC8">
        <w:rPr>
          <w:sz w:val="28"/>
          <w:szCs w:val="28"/>
        </w:rPr>
        <w:t>Основи   ведення діловодства.</w:t>
      </w:r>
    </w:p>
    <w:p w:rsidR="00EC760B" w:rsidRPr="008C0CC8" w:rsidRDefault="00EC760B" w:rsidP="00EC7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3.15</w:t>
      </w:r>
      <w:r w:rsidRPr="008C0C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0CC8">
        <w:rPr>
          <w:sz w:val="28"/>
          <w:szCs w:val="28"/>
        </w:rPr>
        <w:t>Основи економіки,  організації виробництва, праці та управління.</w:t>
      </w:r>
    </w:p>
    <w:p w:rsidR="00EC760B" w:rsidRDefault="00EC760B" w:rsidP="00EC7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3.16. </w:t>
      </w:r>
      <w:r w:rsidRPr="008C0CC8">
        <w:rPr>
          <w:sz w:val="28"/>
          <w:szCs w:val="28"/>
        </w:rPr>
        <w:t>Основи  законодавства  про  працю.</w:t>
      </w:r>
    </w:p>
    <w:p w:rsidR="00EC760B" w:rsidRPr="008C0CC8" w:rsidRDefault="00EC760B" w:rsidP="00EC7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3.17. З</w:t>
      </w:r>
      <w:r w:rsidRPr="008C0CC8">
        <w:rPr>
          <w:sz w:val="28"/>
          <w:szCs w:val="28"/>
        </w:rPr>
        <w:t>нати і виконувати вимоги нормативно-правових актів з</w:t>
      </w:r>
      <w:r>
        <w:rPr>
          <w:sz w:val="28"/>
          <w:szCs w:val="28"/>
        </w:rPr>
        <w:t xml:space="preserve"> </w:t>
      </w:r>
      <w:r w:rsidRPr="008C0CC8">
        <w:rPr>
          <w:sz w:val="28"/>
          <w:szCs w:val="28"/>
        </w:rPr>
        <w:t xml:space="preserve">охорони праці, правила поводження з машинами, механізмами, устаткуванням та іншими засобами виробництва, користування засобами колективного та індивідуального захисту. </w:t>
      </w:r>
    </w:p>
    <w:p w:rsidR="00EC760B" w:rsidRDefault="00EC760B" w:rsidP="00EC760B">
      <w:pPr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3.18. Правила і </w:t>
      </w:r>
      <w:r w:rsidRPr="008C0CC8">
        <w:rPr>
          <w:position w:val="6"/>
          <w:sz w:val="28"/>
          <w:szCs w:val="28"/>
        </w:rPr>
        <w:t>норми охорони праці.</w:t>
      </w:r>
    </w:p>
    <w:p w:rsidR="004155D0" w:rsidRPr="008C0CC8" w:rsidRDefault="004155D0" w:rsidP="00EC760B">
      <w:pPr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3.19. Правила внутрішнього розпорядку університету.</w:t>
      </w:r>
    </w:p>
    <w:p w:rsidR="00EC760B" w:rsidRDefault="00EC760B" w:rsidP="00EC760B">
      <w:pPr>
        <w:ind w:firstLine="567"/>
        <w:rPr>
          <w:sz w:val="28"/>
          <w:szCs w:val="28"/>
        </w:rPr>
      </w:pPr>
    </w:p>
    <w:p w:rsidR="0087334B" w:rsidRDefault="0087334B" w:rsidP="00EC760B">
      <w:pPr>
        <w:ind w:firstLine="567"/>
        <w:rPr>
          <w:sz w:val="28"/>
          <w:szCs w:val="28"/>
        </w:rPr>
      </w:pPr>
    </w:p>
    <w:p w:rsidR="0087334B" w:rsidRPr="008C0CC8" w:rsidRDefault="0087334B" w:rsidP="00EC760B">
      <w:pPr>
        <w:ind w:firstLine="567"/>
        <w:rPr>
          <w:sz w:val="28"/>
          <w:szCs w:val="28"/>
        </w:rPr>
      </w:pPr>
    </w:p>
    <w:p w:rsidR="00EC760B" w:rsidRPr="008B66FB" w:rsidRDefault="00EC760B" w:rsidP="00EC760B">
      <w:pPr>
        <w:ind w:firstLine="567"/>
        <w:jc w:val="center"/>
        <w:rPr>
          <w:b/>
          <w:caps/>
          <w:position w:val="6"/>
          <w:sz w:val="28"/>
          <w:szCs w:val="28"/>
        </w:rPr>
      </w:pPr>
      <w:r w:rsidRPr="008B66FB">
        <w:rPr>
          <w:b/>
          <w:caps/>
          <w:position w:val="6"/>
          <w:sz w:val="28"/>
          <w:szCs w:val="28"/>
        </w:rPr>
        <w:lastRenderedPageBreak/>
        <w:t>4. Права</w:t>
      </w:r>
    </w:p>
    <w:p w:rsidR="00EC760B" w:rsidRPr="008B66FB" w:rsidRDefault="00EC760B" w:rsidP="00EC760B">
      <w:pPr>
        <w:ind w:firstLine="567"/>
        <w:jc w:val="both"/>
        <w:rPr>
          <w:b/>
          <w:caps/>
          <w:position w:val="6"/>
          <w:sz w:val="28"/>
          <w:szCs w:val="28"/>
        </w:rPr>
      </w:pPr>
    </w:p>
    <w:p w:rsidR="00EC760B" w:rsidRPr="008C0CC8" w:rsidRDefault="00EC760B" w:rsidP="00EC760B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4.1. М</w:t>
      </w:r>
      <w:r w:rsidRPr="008C0CC8">
        <w:rPr>
          <w:position w:val="6"/>
          <w:sz w:val="28"/>
          <w:szCs w:val="28"/>
        </w:rPr>
        <w:t>ає право відмовитися від дорученої роботи, якщо створилася виробнича ситуація, небезпечна для його життя  чи здоров’</w:t>
      </w:r>
      <w:r>
        <w:rPr>
          <w:position w:val="6"/>
          <w:sz w:val="28"/>
          <w:szCs w:val="28"/>
        </w:rPr>
        <w:t>я або для людей, які його оточу</w:t>
      </w:r>
      <w:r w:rsidRPr="008C0CC8">
        <w:rPr>
          <w:position w:val="6"/>
          <w:sz w:val="28"/>
          <w:szCs w:val="28"/>
        </w:rPr>
        <w:t xml:space="preserve">ють, або для виробничого середовища чи довкілля. Він </w:t>
      </w:r>
      <w:proofErr w:type="spellStart"/>
      <w:r w:rsidRPr="008C0CC8">
        <w:rPr>
          <w:position w:val="6"/>
          <w:sz w:val="28"/>
          <w:szCs w:val="28"/>
        </w:rPr>
        <w:t>зобов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proofErr w:type="spellStart"/>
      <w:r w:rsidRPr="008C0CC8">
        <w:rPr>
          <w:position w:val="6"/>
          <w:sz w:val="28"/>
          <w:szCs w:val="28"/>
        </w:rPr>
        <w:t>язаний</w:t>
      </w:r>
      <w:proofErr w:type="spellEnd"/>
      <w:r w:rsidRPr="008C0CC8">
        <w:rPr>
          <w:position w:val="6"/>
          <w:sz w:val="28"/>
          <w:szCs w:val="28"/>
        </w:rPr>
        <w:t xml:space="preserve"> негайно повідомити про це безпосереднього керівника або роботодавця. </w:t>
      </w:r>
    </w:p>
    <w:p w:rsidR="00EC760B" w:rsidRPr="008C0CC8" w:rsidRDefault="00EC760B" w:rsidP="00EC760B">
      <w:pPr>
        <w:ind w:firstLine="567"/>
        <w:jc w:val="both"/>
        <w:rPr>
          <w:rStyle w:val="FontStyle37"/>
          <w:position w:val="6"/>
          <w:sz w:val="28"/>
          <w:szCs w:val="28"/>
        </w:rPr>
      </w:pPr>
      <w:r>
        <w:rPr>
          <w:rStyle w:val="FontStyle37"/>
          <w:position w:val="6"/>
          <w:sz w:val="28"/>
          <w:szCs w:val="28"/>
        </w:rPr>
        <w:t>4</w:t>
      </w:r>
      <w:r w:rsidRPr="008C0CC8">
        <w:rPr>
          <w:rStyle w:val="FontStyle37"/>
          <w:position w:val="6"/>
          <w:sz w:val="28"/>
          <w:szCs w:val="28"/>
        </w:rPr>
        <w:t>.</w:t>
      </w:r>
      <w:r>
        <w:rPr>
          <w:rStyle w:val="FontStyle37"/>
          <w:position w:val="6"/>
          <w:sz w:val="28"/>
          <w:szCs w:val="28"/>
          <w:lang w:val="ru-RU"/>
        </w:rPr>
        <w:t>2</w:t>
      </w:r>
      <w:r w:rsidRPr="008C0CC8">
        <w:rPr>
          <w:rStyle w:val="FontStyle37"/>
          <w:position w:val="6"/>
          <w:sz w:val="28"/>
          <w:szCs w:val="28"/>
        </w:rPr>
        <w:t>.</w:t>
      </w:r>
      <w:r>
        <w:rPr>
          <w:rStyle w:val="FontStyle37"/>
          <w:position w:val="6"/>
          <w:sz w:val="28"/>
          <w:szCs w:val="28"/>
        </w:rPr>
        <w:t xml:space="preserve"> </w:t>
      </w:r>
      <w:r w:rsidRPr="008C0CC8">
        <w:rPr>
          <w:rStyle w:val="FontStyle37"/>
          <w:position w:val="6"/>
          <w:sz w:val="28"/>
          <w:szCs w:val="28"/>
        </w:rPr>
        <w:t xml:space="preserve">Має право на пільги та компенсацію за роботу в шкідливих умовах або за </w:t>
      </w:r>
      <w:proofErr w:type="spellStart"/>
      <w:r>
        <w:rPr>
          <w:rStyle w:val="FontStyle37"/>
          <w:position w:val="6"/>
          <w:sz w:val="28"/>
          <w:szCs w:val="28"/>
          <w:lang w:val="ru-RU"/>
        </w:rPr>
        <w:t>особли</w:t>
      </w:r>
      <w:r w:rsidRPr="008C0CC8">
        <w:rPr>
          <w:rStyle w:val="FontStyle37"/>
          <w:position w:val="6"/>
          <w:sz w:val="28"/>
          <w:szCs w:val="28"/>
          <w:lang w:val="ru-RU"/>
        </w:rPr>
        <w:t>вий</w:t>
      </w:r>
      <w:proofErr w:type="spellEnd"/>
      <w:r w:rsidRPr="008C0CC8">
        <w:rPr>
          <w:rStyle w:val="FontStyle37"/>
          <w:position w:val="6"/>
          <w:sz w:val="28"/>
          <w:szCs w:val="28"/>
        </w:rPr>
        <w:t xml:space="preserve"> характер праці (ст.8 Закону про відпустки).</w:t>
      </w:r>
    </w:p>
    <w:p w:rsidR="00EC760B" w:rsidRPr="008C0CC8" w:rsidRDefault="00EC760B" w:rsidP="00EC760B">
      <w:pPr>
        <w:jc w:val="center"/>
        <w:rPr>
          <w:sz w:val="28"/>
          <w:szCs w:val="28"/>
        </w:rPr>
      </w:pPr>
    </w:p>
    <w:p w:rsidR="00EC760B" w:rsidRDefault="00EC760B" w:rsidP="00EC760B">
      <w:pPr>
        <w:jc w:val="center"/>
        <w:rPr>
          <w:b/>
          <w:caps/>
          <w:position w:val="6"/>
          <w:sz w:val="28"/>
          <w:szCs w:val="28"/>
          <w:lang w:val="ru-RU"/>
        </w:rPr>
      </w:pPr>
      <w:r>
        <w:rPr>
          <w:b/>
          <w:position w:val="6"/>
          <w:sz w:val="28"/>
          <w:szCs w:val="28"/>
        </w:rPr>
        <w:t>5</w:t>
      </w:r>
      <w:r w:rsidRPr="008C0CC8">
        <w:rPr>
          <w:b/>
          <w:position w:val="6"/>
          <w:sz w:val="28"/>
          <w:szCs w:val="28"/>
          <w:lang w:val="ru-RU"/>
        </w:rPr>
        <w:t xml:space="preserve">. </w:t>
      </w:r>
      <w:r w:rsidRPr="008C0CC8">
        <w:rPr>
          <w:b/>
          <w:caps/>
          <w:position w:val="6"/>
          <w:sz w:val="28"/>
          <w:szCs w:val="28"/>
          <w:lang w:val="ru-RU"/>
        </w:rPr>
        <w:t>Відповідальність</w:t>
      </w:r>
    </w:p>
    <w:p w:rsidR="00EC760B" w:rsidRDefault="00EC760B" w:rsidP="00EC760B">
      <w:pPr>
        <w:jc w:val="center"/>
        <w:rPr>
          <w:b/>
          <w:caps/>
          <w:position w:val="6"/>
          <w:sz w:val="28"/>
          <w:szCs w:val="28"/>
          <w:lang w:val="ru-RU"/>
        </w:rPr>
      </w:pPr>
    </w:p>
    <w:p w:rsidR="00EC760B" w:rsidRDefault="00EC760B" w:rsidP="00EC760B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5.1. </w:t>
      </w:r>
      <w:proofErr w:type="spellStart"/>
      <w:r w:rsidRPr="008C0CC8">
        <w:rPr>
          <w:position w:val="6"/>
          <w:sz w:val="28"/>
          <w:szCs w:val="28"/>
          <w:lang w:val="ru-RU"/>
        </w:rPr>
        <w:t>Несе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невиконання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55D0">
        <w:rPr>
          <w:position w:val="6"/>
          <w:sz w:val="28"/>
          <w:szCs w:val="28"/>
          <w:lang w:val="ru-RU"/>
        </w:rPr>
        <w:t>або</w:t>
      </w:r>
      <w:proofErr w:type="spellEnd"/>
      <w:r w:rsidR="004155D0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55D0">
        <w:rPr>
          <w:position w:val="6"/>
          <w:sz w:val="28"/>
          <w:szCs w:val="28"/>
          <w:lang w:val="ru-RU"/>
        </w:rPr>
        <w:t>неналежне</w:t>
      </w:r>
      <w:proofErr w:type="spellEnd"/>
      <w:r w:rsidR="004155D0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55D0">
        <w:rPr>
          <w:position w:val="6"/>
          <w:sz w:val="28"/>
          <w:szCs w:val="28"/>
          <w:lang w:val="ru-RU"/>
        </w:rPr>
        <w:t>виконання</w:t>
      </w:r>
      <w:proofErr w:type="spellEnd"/>
      <w:r w:rsidR="004155D0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своїх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посадових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обов'язків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 xml:space="preserve">відповідно до </w:t>
      </w:r>
      <w:r w:rsidRPr="008C0CC8">
        <w:rPr>
          <w:position w:val="6"/>
          <w:sz w:val="28"/>
          <w:szCs w:val="28"/>
          <w:lang w:val="ru-RU"/>
        </w:rPr>
        <w:t xml:space="preserve">чинного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>.</w:t>
      </w:r>
    </w:p>
    <w:p w:rsidR="00EC760B" w:rsidRPr="008C0CC8" w:rsidRDefault="00EC760B" w:rsidP="00EC760B">
      <w:pPr>
        <w:autoSpaceDE w:val="0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        5.2. </w:t>
      </w:r>
      <w:proofErr w:type="spellStart"/>
      <w:r>
        <w:rPr>
          <w:position w:val="6"/>
          <w:sz w:val="28"/>
          <w:szCs w:val="28"/>
          <w:lang w:val="ru-RU"/>
        </w:rPr>
        <w:t>Н</w:t>
      </w:r>
      <w:r w:rsidRPr="008C0CC8">
        <w:rPr>
          <w:position w:val="6"/>
          <w:sz w:val="28"/>
          <w:szCs w:val="28"/>
          <w:lang w:val="ru-RU"/>
        </w:rPr>
        <w:t>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безпосередню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порушення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вимог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чинного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 </w:t>
      </w:r>
      <w:proofErr w:type="spellStart"/>
      <w:r w:rsidRPr="008C0CC8">
        <w:rPr>
          <w:position w:val="6"/>
          <w:sz w:val="28"/>
          <w:szCs w:val="28"/>
          <w:lang w:val="ru-RU"/>
        </w:rPr>
        <w:t>охорони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пожежної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безпеки</w:t>
      </w:r>
      <w:proofErr w:type="spellEnd"/>
      <w:r w:rsidR="004155D0">
        <w:rPr>
          <w:position w:val="6"/>
          <w:sz w:val="28"/>
          <w:szCs w:val="28"/>
          <w:lang w:val="ru-RU"/>
        </w:rPr>
        <w:t xml:space="preserve"> та Правил </w:t>
      </w:r>
      <w:proofErr w:type="spellStart"/>
      <w:r w:rsidR="004155D0">
        <w:rPr>
          <w:position w:val="6"/>
          <w:sz w:val="28"/>
          <w:szCs w:val="28"/>
          <w:lang w:val="ru-RU"/>
        </w:rPr>
        <w:t>внутрішнього</w:t>
      </w:r>
      <w:proofErr w:type="spellEnd"/>
      <w:r w:rsidR="004155D0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55D0">
        <w:rPr>
          <w:position w:val="6"/>
          <w:sz w:val="28"/>
          <w:szCs w:val="28"/>
          <w:lang w:val="ru-RU"/>
        </w:rPr>
        <w:t>розпорядку</w:t>
      </w:r>
      <w:proofErr w:type="spellEnd"/>
      <w:r w:rsidR="004155D0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4155D0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4155D0">
        <w:rPr>
          <w:position w:val="6"/>
          <w:sz w:val="28"/>
          <w:szCs w:val="28"/>
          <w:lang w:val="ru-RU"/>
        </w:rPr>
        <w:t>.</w:t>
      </w:r>
    </w:p>
    <w:p w:rsidR="00267A83" w:rsidRDefault="00EC760B" w:rsidP="0087334B">
      <w:pPr>
        <w:autoSpaceDE w:val="0"/>
        <w:ind w:firstLine="567"/>
        <w:rPr>
          <w:b/>
          <w:bCs/>
          <w:caps/>
          <w:position w:val="6"/>
          <w:sz w:val="28"/>
          <w:szCs w:val="28"/>
        </w:rPr>
      </w:pPr>
      <w:r>
        <w:rPr>
          <w:b/>
          <w:bCs/>
          <w:caps/>
          <w:position w:val="6"/>
          <w:sz w:val="28"/>
          <w:szCs w:val="28"/>
        </w:rPr>
        <w:t xml:space="preserve">                       </w:t>
      </w:r>
    </w:p>
    <w:p w:rsidR="00EC760B" w:rsidRDefault="00EC760B" w:rsidP="00EC760B">
      <w:pPr>
        <w:autoSpaceDE w:val="0"/>
        <w:ind w:firstLine="567"/>
        <w:rPr>
          <w:b/>
          <w:bCs/>
          <w:caps/>
          <w:position w:val="6"/>
          <w:sz w:val="28"/>
          <w:szCs w:val="28"/>
        </w:rPr>
      </w:pPr>
      <w:r>
        <w:rPr>
          <w:b/>
          <w:bCs/>
          <w:caps/>
          <w:position w:val="6"/>
          <w:sz w:val="28"/>
          <w:szCs w:val="28"/>
        </w:rPr>
        <w:t xml:space="preserve">                               </w:t>
      </w:r>
    </w:p>
    <w:p w:rsidR="00EC760B" w:rsidRPr="008C0CC8" w:rsidRDefault="00EC760B" w:rsidP="00EC760B">
      <w:pPr>
        <w:autoSpaceDE w:val="0"/>
        <w:ind w:firstLine="567"/>
        <w:rPr>
          <w:b/>
          <w:bCs/>
          <w:caps/>
          <w:position w:val="6"/>
          <w:sz w:val="28"/>
          <w:szCs w:val="28"/>
        </w:rPr>
      </w:pPr>
      <w:r>
        <w:rPr>
          <w:b/>
          <w:bCs/>
          <w:caps/>
          <w:position w:val="6"/>
          <w:sz w:val="28"/>
          <w:szCs w:val="28"/>
        </w:rPr>
        <w:t xml:space="preserve">                          6</w:t>
      </w:r>
      <w:r w:rsidRPr="008C0CC8">
        <w:rPr>
          <w:b/>
          <w:bCs/>
          <w:caps/>
          <w:position w:val="6"/>
          <w:sz w:val="28"/>
          <w:szCs w:val="28"/>
        </w:rPr>
        <w:t>. КВАЛІФІКАЦІЙНІ Вимоги</w:t>
      </w:r>
    </w:p>
    <w:p w:rsidR="00EC760B" w:rsidRPr="008C0CC8" w:rsidRDefault="00EC760B" w:rsidP="00EC760B">
      <w:pPr>
        <w:autoSpaceDE w:val="0"/>
        <w:ind w:firstLine="567"/>
        <w:rPr>
          <w:position w:val="6"/>
          <w:sz w:val="28"/>
          <w:szCs w:val="28"/>
        </w:rPr>
      </w:pPr>
      <w:r w:rsidRPr="008C0CC8">
        <w:rPr>
          <w:b/>
          <w:bCs/>
          <w:position w:val="6"/>
          <w:sz w:val="28"/>
          <w:szCs w:val="28"/>
        </w:rPr>
        <w:t xml:space="preserve">   </w:t>
      </w:r>
      <w:r w:rsidRPr="008C0CC8">
        <w:rPr>
          <w:position w:val="6"/>
          <w:sz w:val="28"/>
          <w:szCs w:val="28"/>
        </w:rPr>
        <w:t xml:space="preserve">       </w:t>
      </w:r>
    </w:p>
    <w:p w:rsidR="00EC760B" w:rsidRPr="008C0CC8" w:rsidRDefault="00EC760B" w:rsidP="00613D35">
      <w:pPr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 xml:space="preserve">6.1.  </w:t>
      </w:r>
      <w:r w:rsidRPr="008C0CC8">
        <w:rPr>
          <w:b/>
          <w:bCs/>
          <w:position w:val="6"/>
          <w:sz w:val="28"/>
          <w:szCs w:val="28"/>
        </w:rPr>
        <w:t>Технік 1 категорії</w:t>
      </w:r>
      <w:r w:rsidRPr="008C0CC8">
        <w:rPr>
          <w:position w:val="6"/>
          <w:sz w:val="28"/>
          <w:szCs w:val="28"/>
        </w:rPr>
        <w:t xml:space="preserve">: базова або неповна вища освіта (бакалавр або молодший спеціаліст). Стаж роботи за професією техніка II категорії – не менше 1 року.  </w:t>
      </w:r>
    </w:p>
    <w:p w:rsidR="00EC760B" w:rsidRPr="008C0CC8" w:rsidRDefault="00EC760B" w:rsidP="00613D35">
      <w:pPr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6</w:t>
      </w:r>
      <w:r w:rsidRPr="008C0CC8">
        <w:rPr>
          <w:b/>
          <w:bCs/>
          <w:position w:val="6"/>
          <w:sz w:val="28"/>
          <w:szCs w:val="28"/>
        </w:rPr>
        <w:t>.2</w:t>
      </w:r>
      <w:r w:rsidRPr="008C0CC8">
        <w:rPr>
          <w:position w:val="6"/>
          <w:sz w:val="28"/>
          <w:szCs w:val="28"/>
        </w:rPr>
        <w:t>.</w:t>
      </w:r>
      <w:r>
        <w:rPr>
          <w:position w:val="6"/>
          <w:sz w:val="28"/>
          <w:szCs w:val="28"/>
        </w:rPr>
        <w:t xml:space="preserve">  </w:t>
      </w:r>
      <w:r w:rsidRPr="008C0CC8">
        <w:rPr>
          <w:b/>
          <w:bCs/>
          <w:position w:val="6"/>
          <w:sz w:val="28"/>
          <w:szCs w:val="28"/>
        </w:rPr>
        <w:t>Технік 2 категорії:</w:t>
      </w:r>
      <w:r w:rsidRPr="008C0CC8">
        <w:rPr>
          <w:position w:val="6"/>
          <w:sz w:val="28"/>
          <w:szCs w:val="28"/>
        </w:rPr>
        <w:t xml:space="preserve"> базова або неповна вища освіт</w:t>
      </w:r>
      <w:r>
        <w:rPr>
          <w:position w:val="6"/>
          <w:sz w:val="28"/>
          <w:szCs w:val="28"/>
        </w:rPr>
        <w:t xml:space="preserve">а </w:t>
      </w:r>
      <w:r w:rsidRPr="008C0CC8">
        <w:rPr>
          <w:position w:val="6"/>
          <w:sz w:val="28"/>
          <w:szCs w:val="28"/>
        </w:rPr>
        <w:t>(бакалавр або молодший спеціаліст): для бакалавра – без вимог до стажу роботи, для молодшого спеціаліста стаж роботи за професією техніка</w:t>
      </w:r>
      <w:r w:rsidR="00D52431">
        <w:rPr>
          <w:position w:val="6"/>
          <w:sz w:val="28"/>
          <w:szCs w:val="28"/>
        </w:rPr>
        <w:t xml:space="preserve"> 3 категорії</w:t>
      </w:r>
      <w:r w:rsidRPr="008C0CC8">
        <w:rPr>
          <w:position w:val="6"/>
          <w:sz w:val="28"/>
          <w:szCs w:val="28"/>
        </w:rPr>
        <w:t xml:space="preserve"> — не менше 2 років.</w:t>
      </w:r>
    </w:p>
    <w:p w:rsidR="00EC760B" w:rsidRPr="008C0CC8" w:rsidRDefault="00EC760B" w:rsidP="00613D35">
      <w:pPr>
        <w:ind w:firstLine="567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6</w:t>
      </w:r>
      <w:r w:rsidRPr="008C0CC8">
        <w:rPr>
          <w:b/>
          <w:bCs/>
          <w:position w:val="6"/>
          <w:sz w:val="28"/>
          <w:szCs w:val="28"/>
        </w:rPr>
        <w:t>.3.</w:t>
      </w:r>
      <w:r>
        <w:rPr>
          <w:b/>
          <w:bCs/>
          <w:position w:val="6"/>
          <w:sz w:val="28"/>
          <w:szCs w:val="28"/>
        </w:rPr>
        <w:t xml:space="preserve">  </w:t>
      </w:r>
      <w:r w:rsidRPr="008C0CC8">
        <w:rPr>
          <w:b/>
          <w:bCs/>
          <w:position w:val="6"/>
          <w:sz w:val="28"/>
          <w:szCs w:val="28"/>
        </w:rPr>
        <w:t>Технік</w:t>
      </w:r>
      <w:r w:rsidR="00D52431">
        <w:rPr>
          <w:b/>
          <w:bCs/>
          <w:position w:val="6"/>
          <w:sz w:val="28"/>
          <w:szCs w:val="28"/>
        </w:rPr>
        <w:t xml:space="preserve"> 3 категорії</w:t>
      </w:r>
      <w:r>
        <w:rPr>
          <w:position w:val="6"/>
          <w:sz w:val="28"/>
          <w:szCs w:val="28"/>
        </w:rPr>
        <w:t>: неповна вища освіта (молодший спеціа</w:t>
      </w:r>
      <w:r w:rsidRPr="008C0CC8">
        <w:rPr>
          <w:position w:val="6"/>
          <w:sz w:val="28"/>
          <w:szCs w:val="28"/>
        </w:rPr>
        <w:t>ліст) без вимог до стажу роботи.</w:t>
      </w:r>
    </w:p>
    <w:p w:rsidR="00EC760B" w:rsidRPr="000756F8" w:rsidRDefault="00EC760B" w:rsidP="00EC760B">
      <w:pPr>
        <w:autoSpaceDE w:val="0"/>
        <w:ind w:firstLine="570"/>
        <w:jc w:val="both"/>
        <w:rPr>
          <w:position w:val="6"/>
          <w:sz w:val="28"/>
          <w:szCs w:val="28"/>
        </w:rPr>
      </w:pPr>
    </w:p>
    <w:p w:rsidR="00EC760B" w:rsidRDefault="00EC760B" w:rsidP="00EC760B">
      <w:pPr>
        <w:autoSpaceDE w:val="0"/>
        <w:snapToGrid w:val="0"/>
        <w:ind w:firstLine="57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7334B" w:rsidRPr="0087334B" w:rsidTr="0087334B">
        <w:tc>
          <w:tcPr>
            <w:tcW w:w="4927" w:type="dxa"/>
            <w:shd w:val="clear" w:color="auto" w:fill="auto"/>
          </w:tcPr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>Начальник НДЧ:</w:t>
            </w:r>
          </w:p>
        </w:tc>
        <w:tc>
          <w:tcPr>
            <w:tcW w:w="4928" w:type="dxa"/>
            <w:shd w:val="clear" w:color="auto" w:fill="auto"/>
          </w:tcPr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 xml:space="preserve">    (підпис)           (прізвище, ініціали)</w:t>
            </w:r>
          </w:p>
        </w:tc>
      </w:tr>
      <w:tr w:rsidR="0087334B" w:rsidRPr="0087334B" w:rsidTr="0087334B">
        <w:tc>
          <w:tcPr>
            <w:tcW w:w="4927" w:type="dxa"/>
            <w:shd w:val="clear" w:color="auto" w:fill="auto"/>
          </w:tcPr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87334B">
              <w:rPr>
                <w:position w:val="6"/>
                <w:sz w:val="28"/>
                <w:szCs w:val="28"/>
                <w:lang w:val="ru-RU"/>
              </w:rPr>
              <w:t>інституту</w:t>
            </w:r>
            <w:proofErr w:type="spellEnd"/>
            <w:r w:rsidRPr="0087334B">
              <w:rPr>
                <w:position w:val="6"/>
                <w:sz w:val="28"/>
                <w:szCs w:val="28"/>
                <w:lang w:val="ru-RU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87334B" w:rsidRPr="0087334B" w:rsidTr="0087334B">
        <w:tc>
          <w:tcPr>
            <w:tcW w:w="4927" w:type="dxa"/>
            <w:shd w:val="clear" w:color="auto" w:fill="auto"/>
          </w:tcPr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>Науковий керівник:</w:t>
            </w:r>
          </w:p>
        </w:tc>
        <w:tc>
          <w:tcPr>
            <w:tcW w:w="4928" w:type="dxa"/>
            <w:shd w:val="clear" w:color="auto" w:fill="auto"/>
          </w:tcPr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87334B" w:rsidRPr="0087334B" w:rsidTr="0087334B">
        <w:tc>
          <w:tcPr>
            <w:tcW w:w="4927" w:type="dxa"/>
            <w:shd w:val="clear" w:color="auto" w:fill="auto"/>
          </w:tcPr>
          <w:p w:rsidR="0059518A" w:rsidRPr="0087334B" w:rsidRDefault="0059518A" w:rsidP="0087334B">
            <w:pPr>
              <w:autoSpaceDE w:val="0"/>
              <w:snapToGrid w:val="0"/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 xml:space="preserve">З посадовою  інструкцією </w:t>
            </w: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 xml:space="preserve">   ознайомлений:</w:t>
            </w:r>
          </w:p>
        </w:tc>
        <w:tc>
          <w:tcPr>
            <w:tcW w:w="4928" w:type="dxa"/>
            <w:shd w:val="clear" w:color="auto" w:fill="auto"/>
          </w:tcPr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59518A" w:rsidRPr="0087334B" w:rsidRDefault="0059518A" w:rsidP="0087334B">
            <w:pPr>
              <w:jc w:val="both"/>
              <w:rPr>
                <w:position w:val="6"/>
                <w:sz w:val="28"/>
                <w:szCs w:val="28"/>
              </w:rPr>
            </w:pPr>
            <w:r w:rsidRPr="0087334B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</w:tbl>
    <w:p w:rsidR="0059518A" w:rsidRPr="006166DE" w:rsidRDefault="0059518A" w:rsidP="0059518A">
      <w:pPr>
        <w:autoSpaceDE w:val="0"/>
        <w:snapToGrid w:val="0"/>
        <w:jc w:val="both"/>
        <w:rPr>
          <w:position w:val="6"/>
          <w:sz w:val="28"/>
          <w:szCs w:val="28"/>
        </w:rPr>
      </w:pPr>
    </w:p>
    <w:p w:rsidR="00EC760B" w:rsidRPr="008C0CC8" w:rsidRDefault="00EC760B" w:rsidP="00EC760B">
      <w:pPr>
        <w:autoSpaceDE w:val="0"/>
        <w:jc w:val="both"/>
        <w:rPr>
          <w:b/>
          <w:bCs/>
          <w:sz w:val="28"/>
          <w:szCs w:val="28"/>
        </w:rPr>
      </w:pPr>
    </w:p>
    <w:p w:rsidR="00B337CD" w:rsidRDefault="00B337CD"/>
    <w:sectPr w:rsidR="00B337CD" w:rsidSect="00B33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60B"/>
    <w:rsid w:val="000B7531"/>
    <w:rsid w:val="001818CE"/>
    <w:rsid w:val="00267A83"/>
    <w:rsid w:val="002F2A65"/>
    <w:rsid w:val="003F6FD4"/>
    <w:rsid w:val="004155D0"/>
    <w:rsid w:val="00442A4F"/>
    <w:rsid w:val="0059518A"/>
    <w:rsid w:val="00613D35"/>
    <w:rsid w:val="006D76B8"/>
    <w:rsid w:val="007F58CC"/>
    <w:rsid w:val="0087334B"/>
    <w:rsid w:val="009A17C9"/>
    <w:rsid w:val="009B0EC2"/>
    <w:rsid w:val="00AE3929"/>
    <w:rsid w:val="00B337CD"/>
    <w:rsid w:val="00CD41D1"/>
    <w:rsid w:val="00D52431"/>
    <w:rsid w:val="00E94043"/>
    <w:rsid w:val="00EB392A"/>
    <w:rsid w:val="00E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08EDD-BA1F-4DB4-9A16-CBC8C43D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0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EC760B"/>
    <w:rPr>
      <w:rFonts w:ascii="Times New Roman" w:hAnsi="Times New Roman" w:cs="Times New Roman"/>
      <w:spacing w:val="-10"/>
      <w:sz w:val="26"/>
      <w:szCs w:val="26"/>
    </w:rPr>
  </w:style>
  <w:style w:type="paragraph" w:styleId="HTML">
    <w:name w:val="HTML Preformatted"/>
    <w:basedOn w:val="a"/>
    <w:link w:val="HTML0"/>
    <w:rsid w:val="00EC7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EC760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">
    <w:name w:val="Center"/>
    <w:basedOn w:val="a"/>
    <w:rsid w:val="00EC760B"/>
    <w:pPr>
      <w:overflowPunct w:val="0"/>
      <w:autoSpaceDE w:val="0"/>
      <w:spacing w:line="480" w:lineRule="auto"/>
      <w:jc w:val="center"/>
      <w:textAlignment w:val="baseline"/>
    </w:pPr>
    <w:rPr>
      <w:rFonts w:ascii="Times New Roman CYR" w:hAnsi="Times New Roman CYR"/>
      <w:szCs w:val="20"/>
      <w:lang w:val="en-GB"/>
    </w:rPr>
  </w:style>
  <w:style w:type="table" w:styleId="a3">
    <w:name w:val="Table Grid"/>
    <w:basedOn w:val="a1"/>
    <w:uiPriority w:val="59"/>
    <w:rsid w:val="00595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5701</Words>
  <Characters>3250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NULP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2015-04-20T09:39:00Z</dcterms:created>
  <dcterms:modified xsi:type="dcterms:W3CDTF">2025-02-28T12:01:00Z</dcterms:modified>
</cp:coreProperties>
</file>