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F0" w:rsidRDefault="00057AF0" w:rsidP="0078075E">
      <w:pPr>
        <w:pStyle w:val="3"/>
        <w:spacing w:line="264" w:lineRule="auto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highlight w:val="yellow"/>
        </w:rPr>
        <w:t>Взірець</w:t>
      </w:r>
    </w:p>
    <w:tbl>
      <w:tblPr>
        <w:tblW w:w="10174" w:type="dxa"/>
        <w:tblLook w:val="04A0" w:firstRow="1" w:lastRow="0" w:firstColumn="1" w:lastColumn="0" w:noHBand="0" w:noVBand="1"/>
      </w:tblPr>
      <w:tblGrid>
        <w:gridCol w:w="6204"/>
        <w:gridCol w:w="3970"/>
      </w:tblGrid>
      <w:tr w:rsidR="004921D7" w:rsidRPr="007A23E7" w:rsidTr="00036D93">
        <w:trPr>
          <w:trHeight w:val="1527"/>
        </w:trPr>
        <w:tc>
          <w:tcPr>
            <w:tcW w:w="6204" w:type="dxa"/>
            <w:shd w:val="clear" w:color="auto" w:fill="auto"/>
          </w:tcPr>
          <w:p w:rsidR="004921D7" w:rsidRPr="007A23E7" w:rsidRDefault="004921D7" w:rsidP="00C6639E">
            <w:pPr>
              <w:pStyle w:val="3"/>
              <w:spacing w:line="264" w:lineRule="auto"/>
              <w:jc w:val="right"/>
              <w:rPr>
                <w:b/>
                <w:bCs/>
              </w:rPr>
            </w:pPr>
          </w:p>
        </w:tc>
        <w:tc>
          <w:tcPr>
            <w:tcW w:w="3970" w:type="dxa"/>
            <w:shd w:val="clear" w:color="auto" w:fill="auto"/>
          </w:tcPr>
          <w:p w:rsidR="004921D7" w:rsidRPr="007A23E7" w:rsidRDefault="004921D7" w:rsidP="00C6639E">
            <w:pPr>
              <w:pStyle w:val="3"/>
              <w:spacing w:line="264" w:lineRule="auto"/>
              <w:ind w:left="-108" w:right="-108"/>
              <w:jc w:val="left"/>
              <w:rPr>
                <w:b/>
                <w:bCs/>
              </w:rPr>
            </w:pPr>
            <w:r w:rsidRPr="007A23E7">
              <w:rPr>
                <w:b/>
                <w:bCs/>
              </w:rPr>
              <w:t>ЗАТВЕРДЖЕНО</w:t>
            </w:r>
          </w:p>
          <w:p w:rsidR="004921D7" w:rsidRPr="007A23E7" w:rsidRDefault="004921D7" w:rsidP="00C6639E">
            <w:pPr>
              <w:pStyle w:val="3"/>
              <w:spacing w:line="264" w:lineRule="auto"/>
              <w:ind w:left="-108" w:right="-108"/>
              <w:jc w:val="left"/>
              <w:rPr>
                <w:b/>
                <w:bCs/>
              </w:rPr>
            </w:pPr>
            <w:r w:rsidRPr="007A23E7">
              <w:rPr>
                <w:b/>
                <w:bCs/>
              </w:rPr>
              <w:t>Наказом Ректора університету</w:t>
            </w:r>
          </w:p>
          <w:p w:rsidR="004921D7" w:rsidRPr="007A23E7" w:rsidRDefault="004921D7" w:rsidP="00C6639E">
            <w:pPr>
              <w:pStyle w:val="3"/>
              <w:spacing w:line="264" w:lineRule="auto"/>
              <w:ind w:left="-108" w:right="-108"/>
              <w:jc w:val="left"/>
              <w:rPr>
                <w:b/>
                <w:bCs/>
              </w:rPr>
            </w:pPr>
            <w:r w:rsidRPr="007A23E7">
              <w:rPr>
                <w:b/>
                <w:bCs/>
              </w:rPr>
              <w:t>№ _________________________</w:t>
            </w:r>
          </w:p>
          <w:p w:rsidR="004921D7" w:rsidRPr="007A23E7" w:rsidRDefault="004921D7" w:rsidP="00036D93">
            <w:pPr>
              <w:pStyle w:val="3"/>
              <w:spacing w:line="264" w:lineRule="auto"/>
              <w:ind w:left="-108" w:right="-108"/>
              <w:jc w:val="left"/>
              <w:rPr>
                <w:b/>
                <w:bCs/>
              </w:rPr>
            </w:pPr>
            <w:r w:rsidRPr="007A23E7">
              <w:rPr>
                <w:b/>
                <w:bCs/>
              </w:rPr>
              <w:t>«___»________________20__р.</w:t>
            </w:r>
          </w:p>
        </w:tc>
      </w:tr>
    </w:tbl>
    <w:p w:rsidR="004921D7" w:rsidRPr="00887819" w:rsidRDefault="004921D7" w:rsidP="0078075E">
      <w:pPr>
        <w:pStyle w:val="3"/>
        <w:spacing w:line="264" w:lineRule="auto"/>
        <w:jc w:val="right"/>
        <w:rPr>
          <w:b/>
          <w:bCs/>
          <w:lang w:val="ru-RU"/>
        </w:rPr>
      </w:pPr>
    </w:p>
    <w:p w:rsidR="00311917" w:rsidRPr="00A53ED8" w:rsidRDefault="00311917" w:rsidP="0078075E">
      <w:pPr>
        <w:pStyle w:val="3"/>
        <w:spacing w:line="264" w:lineRule="auto"/>
        <w:jc w:val="right"/>
        <w:rPr>
          <w:b/>
          <w:bCs/>
          <w:sz w:val="20"/>
          <w:szCs w:val="20"/>
          <w:lang w:val="ru-RU"/>
        </w:rPr>
      </w:pPr>
    </w:p>
    <w:p w:rsidR="00057AF0" w:rsidRPr="00442133" w:rsidRDefault="00057AF0" w:rsidP="0078075E">
      <w:pPr>
        <w:pStyle w:val="3"/>
        <w:spacing w:line="264" w:lineRule="auto"/>
        <w:rPr>
          <w:b/>
          <w:bCs/>
        </w:rPr>
      </w:pPr>
      <w:r w:rsidRPr="00442133">
        <w:rPr>
          <w:b/>
          <w:bCs/>
        </w:rPr>
        <w:t xml:space="preserve">Положення  </w:t>
      </w:r>
    </w:p>
    <w:p w:rsidR="00057AF0" w:rsidRDefault="00057AF0" w:rsidP="0078075E">
      <w:pPr>
        <w:pStyle w:val="3"/>
        <w:spacing w:line="264" w:lineRule="auto"/>
        <w:rPr>
          <w:b/>
          <w:bCs/>
        </w:rPr>
      </w:pPr>
      <w:r w:rsidRPr="00442133">
        <w:rPr>
          <w:b/>
          <w:bCs/>
        </w:rPr>
        <w:t xml:space="preserve">про науково-дослідну лабораторію </w:t>
      </w:r>
    </w:p>
    <w:p w:rsidR="00057AF0" w:rsidRPr="005041E4" w:rsidRDefault="00057AF0" w:rsidP="0078075E">
      <w:pPr>
        <w:pStyle w:val="3"/>
        <w:spacing w:line="264" w:lineRule="auto"/>
        <w:rPr>
          <w:b/>
          <w:bCs/>
          <w:color w:val="800000"/>
        </w:rPr>
      </w:pPr>
      <w:r w:rsidRPr="005041E4">
        <w:rPr>
          <w:b/>
          <w:bCs/>
          <w:i/>
          <w:iCs/>
          <w:color w:val="800000"/>
        </w:rPr>
        <w:t>(</w:t>
      </w:r>
      <w:r w:rsidRPr="005041E4">
        <w:rPr>
          <w:i/>
          <w:iCs/>
          <w:color w:val="800000"/>
        </w:rPr>
        <w:t>номер та назва науково-дослідної лабораторії)</w:t>
      </w:r>
      <w:r w:rsidRPr="005041E4">
        <w:rPr>
          <w:color w:val="800000"/>
        </w:rPr>
        <w:t xml:space="preserve"> </w:t>
      </w:r>
      <w:r w:rsidRPr="005041E4">
        <w:rPr>
          <w:b/>
          <w:bCs/>
          <w:color w:val="800000"/>
        </w:rPr>
        <w:t xml:space="preserve"> </w:t>
      </w:r>
    </w:p>
    <w:p w:rsidR="00057AF0" w:rsidRPr="00A53ED8" w:rsidRDefault="00057AF0" w:rsidP="0078075E">
      <w:pPr>
        <w:pStyle w:val="3"/>
        <w:spacing w:line="264" w:lineRule="auto"/>
        <w:rPr>
          <w:b/>
          <w:bCs/>
          <w:sz w:val="20"/>
          <w:szCs w:val="20"/>
          <w:lang w:val="ru-RU"/>
        </w:rPr>
      </w:pPr>
    </w:p>
    <w:p w:rsidR="00057AF0" w:rsidRDefault="00057AF0" w:rsidP="0078075E">
      <w:pPr>
        <w:numPr>
          <w:ilvl w:val="0"/>
          <w:numId w:val="1"/>
        </w:numPr>
        <w:spacing w:line="264" w:lineRule="auto"/>
        <w:jc w:val="center"/>
        <w:rPr>
          <w:b/>
          <w:bCs/>
          <w:sz w:val="28"/>
          <w:szCs w:val="28"/>
        </w:rPr>
      </w:pPr>
      <w:r w:rsidRPr="00442133">
        <w:rPr>
          <w:b/>
          <w:bCs/>
          <w:sz w:val="28"/>
          <w:szCs w:val="28"/>
        </w:rPr>
        <w:t xml:space="preserve">Загальні </w:t>
      </w:r>
      <w:r>
        <w:rPr>
          <w:b/>
          <w:bCs/>
          <w:sz w:val="28"/>
          <w:szCs w:val="28"/>
        </w:rPr>
        <w:t>засади</w:t>
      </w:r>
    </w:p>
    <w:p w:rsidR="00057AF0" w:rsidRPr="00CC5E84" w:rsidRDefault="00057AF0" w:rsidP="0078075E">
      <w:pPr>
        <w:spacing w:line="264" w:lineRule="auto"/>
        <w:ind w:left="360"/>
        <w:rPr>
          <w:b/>
          <w:bCs/>
          <w:sz w:val="10"/>
          <w:szCs w:val="10"/>
        </w:rPr>
      </w:pPr>
    </w:p>
    <w:p w:rsidR="00057AF0" w:rsidRPr="00F553F3" w:rsidRDefault="00057AF0" w:rsidP="00F553F3">
      <w:pPr>
        <w:numPr>
          <w:ilvl w:val="1"/>
          <w:numId w:val="1"/>
        </w:numPr>
        <w:tabs>
          <w:tab w:val="left" w:pos="54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 Науково-дослідна лабораторія </w:t>
      </w:r>
      <w:r w:rsidRPr="00EA5A1B">
        <w:rPr>
          <w:i/>
          <w:iCs/>
          <w:color w:val="800000"/>
          <w:sz w:val="28"/>
          <w:szCs w:val="28"/>
        </w:rPr>
        <w:t>(номер та назва науково-дослідної лабораторії)</w:t>
      </w:r>
      <w:r w:rsidRPr="00EA5A1B">
        <w:rPr>
          <w:color w:val="800000"/>
          <w:sz w:val="28"/>
          <w:szCs w:val="28"/>
        </w:rPr>
        <w:t xml:space="preserve"> </w:t>
      </w:r>
      <w:r w:rsidRPr="00442133">
        <w:rPr>
          <w:sz w:val="28"/>
          <w:szCs w:val="28"/>
        </w:rPr>
        <w:t xml:space="preserve"> (далі – НДЛ)</w:t>
      </w:r>
      <w:r w:rsidR="00036D93">
        <w:rPr>
          <w:sz w:val="28"/>
          <w:szCs w:val="28"/>
        </w:rPr>
        <w:t xml:space="preserve"> </w:t>
      </w:r>
      <w:r w:rsidRPr="00F553F3">
        <w:rPr>
          <w:sz w:val="28"/>
          <w:szCs w:val="28"/>
        </w:rPr>
        <w:t>кафедр</w:t>
      </w:r>
      <w:r w:rsidR="00887819">
        <w:rPr>
          <w:sz w:val="28"/>
          <w:szCs w:val="28"/>
        </w:rPr>
        <w:t>и</w:t>
      </w:r>
      <w:r w:rsidRPr="00F553F3">
        <w:rPr>
          <w:sz w:val="28"/>
          <w:szCs w:val="28"/>
        </w:rPr>
        <w:t xml:space="preserve"> </w:t>
      </w:r>
      <w:r w:rsidRPr="00F553F3">
        <w:rPr>
          <w:i/>
          <w:iCs/>
          <w:color w:val="800000"/>
          <w:sz w:val="28"/>
          <w:szCs w:val="28"/>
        </w:rPr>
        <w:t>(вказати назву кафедри)</w:t>
      </w:r>
      <w:r w:rsidRPr="00F553F3">
        <w:rPr>
          <w:sz w:val="28"/>
          <w:szCs w:val="28"/>
        </w:rPr>
        <w:t xml:space="preserve"> навчально-наукового інституту </w:t>
      </w:r>
      <w:r w:rsidRPr="00F553F3">
        <w:rPr>
          <w:i/>
          <w:iCs/>
          <w:color w:val="800000"/>
          <w:sz w:val="28"/>
          <w:szCs w:val="28"/>
        </w:rPr>
        <w:t>(вказати назву інституту)</w:t>
      </w:r>
      <w:r w:rsidR="00036D93" w:rsidRPr="00F553F3">
        <w:rPr>
          <w:iCs/>
          <w:color w:val="800000"/>
          <w:sz w:val="28"/>
          <w:szCs w:val="28"/>
        </w:rPr>
        <w:t xml:space="preserve"> </w:t>
      </w:r>
      <w:r w:rsidR="00036D93" w:rsidRPr="00F553F3">
        <w:rPr>
          <w:sz w:val="28"/>
          <w:szCs w:val="28"/>
        </w:rPr>
        <w:t>входить до складу науково-дослідної частини (НДЧ)</w:t>
      </w:r>
      <w:r w:rsidRPr="00F553F3">
        <w:rPr>
          <w:color w:val="800000"/>
          <w:sz w:val="28"/>
          <w:szCs w:val="28"/>
        </w:rPr>
        <w:t>.</w:t>
      </w:r>
      <w:r w:rsidRPr="00F553F3">
        <w:rPr>
          <w:sz w:val="28"/>
          <w:szCs w:val="28"/>
        </w:rPr>
        <w:t xml:space="preserve"> </w:t>
      </w:r>
    </w:p>
    <w:p w:rsidR="00057AF0" w:rsidRPr="00442133" w:rsidRDefault="00057AF0" w:rsidP="0078075E">
      <w:pPr>
        <w:numPr>
          <w:ilvl w:val="1"/>
          <w:numId w:val="1"/>
        </w:numPr>
        <w:tabs>
          <w:tab w:val="left" w:pos="54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 Метою діяльності НДЛ є проведення наукових досліджень, виконання науково-дослідних робіт, надання науково-технічних послуг, виготовлення науково-технічної продукції на замовлення підприємств, організацій, установ та фірм, провадження інноваційної діяльності, а також забезпечення умов для здійснення підготовки фахівців, у т.ч. фахівців вищої наукової кваліфікації.</w:t>
      </w:r>
    </w:p>
    <w:p w:rsidR="00057AF0" w:rsidRPr="00442133" w:rsidRDefault="00057AF0" w:rsidP="0078075E">
      <w:pPr>
        <w:tabs>
          <w:tab w:val="left" w:pos="540"/>
        </w:tabs>
        <w:spacing w:line="264" w:lineRule="auto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1.3. НДЛ у своїй діяльності керується чинним законодавством, нормативними документами Міністерства освіти і науки України, Статутом  Національного університету «Львівська політехніка», Положенням про науково-дослідну частину Національного університету «Львівська політехніка» та цим Положенням.</w:t>
      </w:r>
    </w:p>
    <w:p w:rsidR="00057AF0" w:rsidRPr="00442133" w:rsidRDefault="00057AF0" w:rsidP="0078075E">
      <w:pPr>
        <w:tabs>
          <w:tab w:val="left" w:pos="540"/>
        </w:tabs>
        <w:spacing w:line="264" w:lineRule="auto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1.4. НДЛ утворюється наказом ректора університету за поданням завідувача кафедри, погодженим з директором навчально-наукового інституту та проректором з наукової</w:t>
      </w:r>
      <w:r w:rsidR="00CC5E84">
        <w:rPr>
          <w:sz w:val="28"/>
          <w:szCs w:val="28"/>
        </w:rPr>
        <w:t xml:space="preserve"> роботи</w:t>
      </w:r>
      <w:r w:rsidRPr="00442133">
        <w:rPr>
          <w:sz w:val="28"/>
          <w:szCs w:val="28"/>
        </w:rPr>
        <w:t xml:space="preserve"> або за поданням директора навчально-наукового інституту, погодженим з проректором з наукової роботи. </w:t>
      </w:r>
    </w:p>
    <w:p w:rsidR="00057AF0" w:rsidRPr="00442133" w:rsidRDefault="00057AF0" w:rsidP="0078075E">
      <w:pPr>
        <w:tabs>
          <w:tab w:val="left" w:pos="540"/>
        </w:tabs>
        <w:spacing w:line="264" w:lineRule="auto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1.5.  НДЛ  проводить діяльність  відповідно до пріоритетних напрямів розвитку науки і техніки України та  пріоритетних  напрямів діяльності університету.  </w:t>
      </w:r>
    </w:p>
    <w:p w:rsidR="00057AF0" w:rsidRDefault="00057AF0" w:rsidP="0078075E">
      <w:pPr>
        <w:tabs>
          <w:tab w:val="left" w:pos="0"/>
          <w:tab w:val="left" w:pos="540"/>
        </w:tabs>
        <w:spacing w:line="264" w:lineRule="auto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1.6.  НДЛ створюється на площах і науково-</w:t>
      </w:r>
      <w:r>
        <w:rPr>
          <w:sz w:val="28"/>
          <w:szCs w:val="28"/>
        </w:rPr>
        <w:t>приладній</w:t>
      </w:r>
      <w:r w:rsidRPr="00442133">
        <w:rPr>
          <w:sz w:val="28"/>
          <w:szCs w:val="28"/>
        </w:rPr>
        <w:t xml:space="preserve"> базі  університету та  має відповідне матеріальне забезпечення.</w:t>
      </w:r>
    </w:p>
    <w:p w:rsidR="00057AF0" w:rsidRPr="00A53ED8" w:rsidRDefault="00057AF0" w:rsidP="0078075E">
      <w:pPr>
        <w:tabs>
          <w:tab w:val="left" w:pos="0"/>
          <w:tab w:val="left" w:pos="540"/>
        </w:tabs>
        <w:spacing w:line="264" w:lineRule="auto"/>
        <w:jc w:val="both"/>
        <w:rPr>
          <w:sz w:val="20"/>
          <w:szCs w:val="20"/>
        </w:rPr>
      </w:pPr>
    </w:p>
    <w:p w:rsidR="00057AF0" w:rsidRDefault="00057AF0" w:rsidP="0078075E">
      <w:pPr>
        <w:numPr>
          <w:ilvl w:val="0"/>
          <w:numId w:val="1"/>
        </w:num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Наукові напрями та </w:t>
      </w:r>
      <w:r w:rsidRPr="00442133">
        <w:rPr>
          <w:b/>
          <w:bCs/>
          <w:sz w:val="28"/>
          <w:szCs w:val="28"/>
        </w:rPr>
        <w:t>напрями діяльності НДЛ</w:t>
      </w:r>
    </w:p>
    <w:p w:rsidR="00057AF0" w:rsidRPr="00CC5E84" w:rsidRDefault="00057AF0" w:rsidP="0078075E">
      <w:pPr>
        <w:spacing w:line="264" w:lineRule="auto"/>
        <w:ind w:left="360"/>
        <w:rPr>
          <w:b/>
          <w:bCs/>
          <w:sz w:val="10"/>
          <w:szCs w:val="10"/>
        </w:rPr>
      </w:pPr>
    </w:p>
    <w:p w:rsidR="00057AF0" w:rsidRPr="001E7629" w:rsidRDefault="00057AF0" w:rsidP="0078075E">
      <w:pPr>
        <w:numPr>
          <w:ilvl w:val="1"/>
          <w:numId w:val="1"/>
        </w:numPr>
        <w:tabs>
          <w:tab w:val="clear" w:pos="1080"/>
          <w:tab w:val="num" w:pos="0"/>
        </w:tabs>
        <w:spacing w:line="264" w:lineRule="auto"/>
        <w:ind w:left="0" w:firstLine="0"/>
        <w:jc w:val="both"/>
        <w:rPr>
          <w:b/>
          <w:bCs/>
          <w:sz w:val="28"/>
          <w:szCs w:val="28"/>
        </w:rPr>
      </w:pPr>
      <w:r w:rsidRPr="00442133">
        <w:rPr>
          <w:sz w:val="28"/>
          <w:szCs w:val="28"/>
        </w:rPr>
        <w:t>Науков</w:t>
      </w:r>
      <w:r>
        <w:rPr>
          <w:sz w:val="28"/>
          <w:szCs w:val="28"/>
        </w:rPr>
        <w:t xml:space="preserve">ими напрямами </w:t>
      </w:r>
      <w:r w:rsidRPr="00442133">
        <w:rPr>
          <w:sz w:val="28"/>
          <w:szCs w:val="28"/>
        </w:rPr>
        <w:t xml:space="preserve"> НДЛ</w:t>
      </w:r>
      <w:r>
        <w:rPr>
          <w:sz w:val="28"/>
          <w:szCs w:val="28"/>
        </w:rPr>
        <w:t xml:space="preserve"> є</w:t>
      </w:r>
      <w:r w:rsidRPr="00442133">
        <w:rPr>
          <w:sz w:val="28"/>
          <w:szCs w:val="28"/>
        </w:rPr>
        <w:t xml:space="preserve">: </w:t>
      </w:r>
      <w:r w:rsidRPr="001E7629">
        <w:rPr>
          <w:i/>
          <w:iCs/>
          <w:color w:val="800000"/>
          <w:sz w:val="28"/>
          <w:szCs w:val="28"/>
        </w:rPr>
        <w:t>(вказати наукові напрями).</w:t>
      </w:r>
    </w:p>
    <w:p w:rsidR="00057AF0" w:rsidRPr="00442133" w:rsidRDefault="00057AF0" w:rsidP="0078075E">
      <w:pPr>
        <w:numPr>
          <w:ilvl w:val="1"/>
          <w:numId w:val="1"/>
        </w:numPr>
        <w:tabs>
          <w:tab w:val="clear" w:pos="1080"/>
          <w:tab w:val="num" w:pos="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1E7629">
        <w:rPr>
          <w:sz w:val="28"/>
          <w:szCs w:val="28"/>
        </w:rPr>
        <w:t>Основними напрямами діяльності НДЛ є</w:t>
      </w:r>
      <w:r>
        <w:rPr>
          <w:sz w:val="28"/>
          <w:szCs w:val="28"/>
        </w:rPr>
        <w:t xml:space="preserve">: </w:t>
      </w:r>
      <w:r w:rsidRPr="001E7629">
        <w:rPr>
          <w:sz w:val="28"/>
          <w:szCs w:val="28"/>
        </w:rPr>
        <w:t xml:space="preserve"> </w:t>
      </w:r>
      <w:r w:rsidRPr="001E7629">
        <w:rPr>
          <w:i/>
          <w:iCs/>
          <w:color w:val="800000"/>
          <w:sz w:val="28"/>
          <w:szCs w:val="28"/>
        </w:rPr>
        <w:t xml:space="preserve">(вказати напрями діяльності, наприклад: проведення науково-дослідних робіт, надання консультаційних послуг, розроблення програмного забезпечення, нових матеріалів та технологій, створення та реалізація науково-технічної продукції, зразків обладнання, приладів, нової техніки, малих серій виробів технічного та </w:t>
      </w:r>
      <w:r w:rsidRPr="001E7629">
        <w:rPr>
          <w:i/>
          <w:iCs/>
          <w:color w:val="800000"/>
          <w:sz w:val="28"/>
          <w:szCs w:val="28"/>
        </w:rPr>
        <w:lastRenderedPageBreak/>
        <w:t>побутового призначення тощо)</w:t>
      </w:r>
      <w:r>
        <w:rPr>
          <w:i/>
          <w:iCs/>
          <w:color w:val="800000"/>
          <w:sz w:val="28"/>
          <w:szCs w:val="28"/>
        </w:rPr>
        <w:t xml:space="preserve">, </w:t>
      </w:r>
      <w:r w:rsidRPr="001E7629">
        <w:rPr>
          <w:sz w:val="28"/>
          <w:szCs w:val="28"/>
        </w:rPr>
        <w:t xml:space="preserve">а також </w:t>
      </w:r>
      <w:r>
        <w:rPr>
          <w:sz w:val="28"/>
          <w:szCs w:val="28"/>
        </w:rPr>
        <w:t xml:space="preserve"> з</w:t>
      </w:r>
      <w:r w:rsidRPr="00442133">
        <w:rPr>
          <w:sz w:val="28"/>
          <w:szCs w:val="28"/>
        </w:rPr>
        <w:t>дійснення маркетингу</w:t>
      </w:r>
      <w:r w:rsidRPr="00442133">
        <w:rPr>
          <w:b/>
          <w:bCs/>
          <w:sz w:val="28"/>
          <w:szCs w:val="28"/>
        </w:rPr>
        <w:t xml:space="preserve">, </w:t>
      </w:r>
      <w:r w:rsidRPr="00442133">
        <w:rPr>
          <w:sz w:val="28"/>
          <w:szCs w:val="28"/>
        </w:rPr>
        <w:t>провадження інноваційної діяльності</w:t>
      </w:r>
      <w:r>
        <w:rPr>
          <w:sz w:val="28"/>
          <w:szCs w:val="28"/>
        </w:rPr>
        <w:t>, с</w:t>
      </w:r>
      <w:r w:rsidRPr="00442133">
        <w:rPr>
          <w:sz w:val="28"/>
          <w:szCs w:val="28"/>
        </w:rPr>
        <w:t>прияння підготовці студе</w:t>
      </w:r>
      <w:r>
        <w:rPr>
          <w:sz w:val="28"/>
          <w:szCs w:val="28"/>
        </w:rPr>
        <w:t xml:space="preserve">нтів, аспірантів і докторантів, </w:t>
      </w:r>
      <w:r w:rsidRPr="00442133">
        <w:rPr>
          <w:sz w:val="28"/>
          <w:szCs w:val="28"/>
        </w:rPr>
        <w:t xml:space="preserve">вирішення актуальних наукових і науково-технічних проблем </w:t>
      </w:r>
      <w:r>
        <w:rPr>
          <w:sz w:val="28"/>
          <w:szCs w:val="28"/>
        </w:rPr>
        <w:t>економіки, с</w:t>
      </w:r>
      <w:r w:rsidRPr="00442133">
        <w:rPr>
          <w:sz w:val="28"/>
          <w:szCs w:val="28"/>
        </w:rPr>
        <w:t>півпраця з підприємствами, закладами</w:t>
      </w:r>
      <w:r w:rsidR="00316186">
        <w:rPr>
          <w:sz w:val="28"/>
          <w:szCs w:val="28"/>
        </w:rPr>
        <w:t xml:space="preserve"> вищої освіти, установами</w:t>
      </w:r>
      <w:r w:rsidRPr="00442133">
        <w:rPr>
          <w:sz w:val="28"/>
          <w:szCs w:val="28"/>
        </w:rPr>
        <w:t xml:space="preserve">, компаніями, у т.ч. закордонними.  </w:t>
      </w:r>
    </w:p>
    <w:p w:rsidR="00057AF0" w:rsidRPr="00A53ED8" w:rsidRDefault="00057AF0" w:rsidP="0078075E">
      <w:pPr>
        <w:spacing w:line="264" w:lineRule="auto"/>
        <w:jc w:val="both"/>
        <w:rPr>
          <w:sz w:val="20"/>
          <w:szCs w:val="20"/>
        </w:rPr>
      </w:pPr>
      <w:r w:rsidRPr="00442133">
        <w:rPr>
          <w:sz w:val="28"/>
          <w:szCs w:val="28"/>
        </w:rPr>
        <w:t xml:space="preserve"> </w:t>
      </w:r>
    </w:p>
    <w:p w:rsidR="00057AF0" w:rsidRDefault="00057AF0" w:rsidP="0078075E">
      <w:pPr>
        <w:numPr>
          <w:ilvl w:val="0"/>
          <w:numId w:val="1"/>
        </w:numPr>
        <w:spacing w:line="264" w:lineRule="auto"/>
        <w:jc w:val="center"/>
        <w:rPr>
          <w:b/>
          <w:bCs/>
          <w:sz w:val="28"/>
          <w:szCs w:val="28"/>
        </w:rPr>
      </w:pPr>
      <w:r w:rsidRPr="00442133">
        <w:rPr>
          <w:b/>
          <w:bCs/>
          <w:sz w:val="28"/>
          <w:szCs w:val="28"/>
        </w:rPr>
        <w:t>Кадрове забезпечення,  склад та  управління НДЛ</w:t>
      </w:r>
    </w:p>
    <w:p w:rsidR="00057AF0" w:rsidRPr="00CC5E84" w:rsidRDefault="00057AF0" w:rsidP="0078075E">
      <w:pPr>
        <w:spacing w:line="264" w:lineRule="auto"/>
        <w:ind w:left="360"/>
        <w:rPr>
          <w:b/>
          <w:bCs/>
          <w:sz w:val="10"/>
          <w:szCs w:val="10"/>
        </w:rPr>
      </w:pPr>
    </w:p>
    <w:p w:rsidR="00057AF0" w:rsidRPr="00442133" w:rsidRDefault="00057AF0" w:rsidP="0078075E">
      <w:pPr>
        <w:numPr>
          <w:ilvl w:val="1"/>
          <w:numId w:val="1"/>
        </w:numPr>
        <w:tabs>
          <w:tab w:val="clear" w:pos="1080"/>
          <w:tab w:val="num" w:pos="0"/>
        </w:tabs>
        <w:spacing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 працівників </w:t>
      </w:r>
      <w:r w:rsidRPr="00442133">
        <w:rPr>
          <w:sz w:val="28"/>
          <w:szCs w:val="28"/>
        </w:rPr>
        <w:t>НДЛ визначається штатним розписом</w:t>
      </w:r>
      <w:r w:rsidR="00712ED5">
        <w:rPr>
          <w:sz w:val="28"/>
          <w:szCs w:val="28"/>
        </w:rPr>
        <w:t xml:space="preserve"> НДЧ</w:t>
      </w:r>
      <w:r w:rsidRPr="00442133">
        <w:rPr>
          <w:sz w:val="28"/>
          <w:szCs w:val="28"/>
        </w:rPr>
        <w:t xml:space="preserve">. </w:t>
      </w:r>
    </w:p>
    <w:p w:rsidR="00057AF0" w:rsidRPr="00442133" w:rsidRDefault="00057AF0" w:rsidP="0078075E">
      <w:pPr>
        <w:numPr>
          <w:ilvl w:val="1"/>
          <w:numId w:val="1"/>
        </w:numPr>
        <w:tabs>
          <w:tab w:val="clear" w:pos="1080"/>
          <w:tab w:val="num" w:pos="0"/>
        </w:tabs>
        <w:spacing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Штатними працівниками НДЛ є </w:t>
      </w:r>
      <w:r w:rsidRPr="00442133">
        <w:rPr>
          <w:sz w:val="28"/>
          <w:szCs w:val="28"/>
        </w:rPr>
        <w:t>науков</w:t>
      </w:r>
      <w:r>
        <w:rPr>
          <w:sz w:val="28"/>
          <w:szCs w:val="28"/>
        </w:rPr>
        <w:t>і</w:t>
      </w:r>
      <w:r w:rsidRPr="00442133">
        <w:rPr>
          <w:sz w:val="28"/>
          <w:szCs w:val="28"/>
        </w:rPr>
        <w:t xml:space="preserve"> та інженерно-технічн</w:t>
      </w:r>
      <w:r>
        <w:rPr>
          <w:sz w:val="28"/>
          <w:szCs w:val="28"/>
        </w:rPr>
        <w:t xml:space="preserve">і </w:t>
      </w:r>
      <w:r w:rsidRPr="00442133">
        <w:rPr>
          <w:sz w:val="28"/>
          <w:szCs w:val="28"/>
        </w:rPr>
        <w:t>працівник</w:t>
      </w:r>
      <w:r>
        <w:rPr>
          <w:sz w:val="28"/>
          <w:szCs w:val="28"/>
        </w:rPr>
        <w:t>и</w:t>
      </w:r>
      <w:r w:rsidRPr="00442133">
        <w:rPr>
          <w:sz w:val="28"/>
          <w:szCs w:val="28"/>
        </w:rPr>
        <w:t xml:space="preserve">. </w:t>
      </w:r>
    </w:p>
    <w:p w:rsidR="00057AF0" w:rsidRDefault="00057AF0" w:rsidP="0078075E">
      <w:pPr>
        <w:numPr>
          <w:ilvl w:val="1"/>
          <w:numId w:val="1"/>
        </w:numPr>
        <w:tabs>
          <w:tab w:val="clear" w:pos="1080"/>
          <w:tab w:val="num" w:pos="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Для роботи в науково-дослідн</w:t>
      </w:r>
      <w:r w:rsidR="00794E81">
        <w:rPr>
          <w:sz w:val="28"/>
          <w:szCs w:val="28"/>
        </w:rPr>
        <w:t>ій</w:t>
      </w:r>
      <w:r w:rsidRPr="00442133">
        <w:rPr>
          <w:sz w:val="28"/>
          <w:szCs w:val="28"/>
        </w:rPr>
        <w:t xml:space="preserve"> лабораторі</w:t>
      </w:r>
      <w:r w:rsidR="00794E81">
        <w:rPr>
          <w:sz w:val="28"/>
          <w:szCs w:val="28"/>
        </w:rPr>
        <w:t>ї</w:t>
      </w:r>
      <w:r w:rsidRPr="00442133">
        <w:rPr>
          <w:sz w:val="28"/>
          <w:szCs w:val="28"/>
        </w:rPr>
        <w:t xml:space="preserve"> на умовах сумісництва або за договорами цивільно-правового характеру можуть залучатись</w:t>
      </w:r>
      <w:r w:rsidRPr="00A7650A">
        <w:rPr>
          <w:sz w:val="28"/>
          <w:szCs w:val="28"/>
        </w:rPr>
        <w:t xml:space="preserve"> </w:t>
      </w:r>
      <w:r>
        <w:rPr>
          <w:sz w:val="28"/>
          <w:szCs w:val="28"/>
        </w:rPr>
        <w:t>особи з відповідною кваліфікацією:</w:t>
      </w:r>
    </w:p>
    <w:p w:rsidR="00DA04C6" w:rsidRDefault="00057AF0" w:rsidP="00DA04C6">
      <w:pPr>
        <w:numPr>
          <w:ilvl w:val="0"/>
          <w:numId w:val="7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наукові працівники інших НДЛ, </w:t>
      </w:r>
    </w:p>
    <w:p w:rsidR="00DA04C6" w:rsidRDefault="00057AF0" w:rsidP="00DA04C6">
      <w:pPr>
        <w:numPr>
          <w:ilvl w:val="0"/>
          <w:numId w:val="7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 xml:space="preserve">науково-педагогічні та інші працівники університету, </w:t>
      </w:r>
    </w:p>
    <w:p w:rsidR="00DA04C6" w:rsidRDefault="00057AF0" w:rsidP="00DA04C6">
      <w:pPr>
        <w:numPr>
          <w:ilvl w:val="0"/>
          <w:numId w:val="7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 xml:space="preserve">докторанти, аспіранти, студенти університету, </w:t>
      </w:r>
    </w:p>
    <w:p w:rsidR="00057AF0" w:rsidRPr="00DA04C6" w:rsidRDefault="00057AF0" w:rsidP="00DA04C6">
      <w:pPr>
        <w:numPr>
          <w:ilvl w:val="0"/>
          <w:numId w:val="7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>а також працівники інших устан</w:t>
      </w:r>
      <w:r w:rsidR="00DA04C6">
        <w:rPr>
          <w:sz w:val="28"/>
          <w:szCs w:val="28"/>
        </w:rPr>
        <w:t>ов, організацій та підприємств.</w:t>
      </w:r>
    </w:p>
    <w:p w:rsidR="00057AF0" w:rsidRPr="00442133" w:rsidRDefault="00057AF0" w:rsidP="0078075E">
      <w:pPr>
        <w:numPr>
          <w:ilvl w:val="1"/>
          <w:numId w:val="1"/>
        </w:numPr>
        <w:tabs>
          <w:tab w:val="clear" w:pos="1080"/>
          <w:tab w:val="num" w:pos="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Посадові обов’язки та права працівників НДЛ визначаються посадовими інструкціями (відповідно до чинного законодавства).</w:t>
      </w:r>
    </w:p>
    <w:p w:rsidR="00057AF0" w:rsidRPr="00442133" w:rsidRDefault="00057AF0" w:rsidP="0078075E">
      <w:pPr>
        <w:numPr>
          <w:ilvl w:val="1"/>
          <w:numId w:val="1"/>
        </w:numPr>
        <w:tabs>
          <w:tab w:val="clear" w:pos="1080"/>
          <w:tab w:val="num" w:pos="0"/>
        </w:tabs>
        <w:spacing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Наукове керівництво </w:t>
      </w:r>
      <w:r w:rsidRPr="00442133">
        <w:rPr>
          <w:sz w:val="28"/>
          <w:szCs w:val="28"/>
        </w:rPr>
        <w:t xml:space="preserve">НДЛ </w:t>
      </w:r>
      <w:r>
        <w:rPr>
          <w:sz w:val="28"/>
          <w:szCs w:val="28"/>
        </w:rPr>
        <w:t>здійснює</w:t>
      </w:r>
      <w:r w:rsidRPr="00442133">
        <w:rPr>
          <w:sz w:val="28"/>
          <w:szCs w:val="28"/>
        </w:rPr>
        <w:t xml:space="preserve"> науковий керівник</w:t>
      </w:r>
      <w:r>
        <w:rPr>
          <w:sz w:val="28"/>
          <w:szCs w:val="28"/>
        </w:rPr>
        <w:t xml:space="preserve"> (особа</w:t>
      </w:r>
      <w:r w:rsidRPr="00442133">
        <w:rPr>
          <w:sz w:val="28"/>
          <w:szCs w:val="28"/>
        </w:rPr>
        <w:t xml:space="preserve"> із числа наукових або науково-педагогічних працівників</w:t>
      </w:r>
      <w:r w:rsidR="00DA04C6">
        <w:rPr>
          <w:sz w:val="28"/>
          <w:szCs w:val="28"/>
        </w:rPr>
        <w:t xml:space="preserve"> університету</w:t>
      </w:r>
      <w:r w:rsidRPr="00442133">
        <w:rPr>
          <w:sz w:val="28"/>
          <w:szCs w:val="28"/>
        </w:rPr>
        <w:t>, який має досвід науково-дослідної роботи, науковий ступінь доктора або кандидата наук</w:t>
      </w:r>
      <w:r>
        <w:rPr>
          <w:sz w:val="28"/>
          <w:szCs w:val="28"/>
        </w:rPr>
        <w:t>)</w:t>
      </w:r>
      <w:r w:rsidRPr="00442133">
        <w:rPr>
          <w:sz w:val="28"/>
          <w:szCs w:val="28"/>
        </w:rPr>
        <w:t xml:space="preserve">. </w:t>
      </w:r>
    </w:p>
    <w:p w:rsidR="00057AF0" w:rsidRPr="00442133" w:rsidRDefault="00057AF0" w:rsidP="0078075E">
      <w:pPr>
        <w:tabs>
          <w:tab w:val="num" w:pos="0"/>
        </w:tabs>
        <w:spacing w:line="264" w:lineRule="auto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Науковий керівник: </w:t>
      </w:r>
    </w:p>
    <w:p w:rsidR="00DA04C6" w:rsidRDefault="00057AF0" w:rsidP="00DA04C6">
      <w:pPr>
        <w:numPr>
          <w:ilvl w:val="0"/>
          <w:numId w:val="8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форму</w:t>
      </w:r>
      <w:r w:rsidR="00DA04C6">
        <w:rPr>
          <w:sz w:val="28"/>
          <w:szCs w:val="28"/>
        </w:rPr>
        <w:t>є стратегічні напрям</w:t>
      </w:r>
      <w:r w:rsidRPr="00442133">
        <w:rPr>
          <w:sz w:val="28"/>
          <w:szCs w:val="28"/>
        </w:rPr>
        <w:t>и розвитку науково-дослідної лабораторії на перспективу;</w:t>
      </w:r>
    </w:p>
    <w:p w:rsidR="00DA04C6" w:rsidRDefault="00057AF0" w:rsidP="00DA04C6">
      <w:pPr>
        <w:numPr>
          <w:ilvl w:val="0"/>
          <w:numId w:val="8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>організовує роботу, спрямовану на виконання перспективних і поточних завд</w:t>
      </w:r>
      <w:r w:rsidR="00DA04C6">
        <w:rPr>
          <w:sz w:val="28"/>
          <w:szCs w:val="28"/>
        </w:rPr>
        <w:t>ань, координує науково-дослідну</w:t>
      </w:r>
      <w:r w:rsidRPr="00DA04C6">
        <w:rPr>
          <w:sz w:val="28"/>
          <w:szCs w:val="28"/>
        </w:rPr>
        <w:t xml:space="preserve"> роботу</w:t>
      </w:r>
      <w:r w:rsidR="00DA04C6">
        <w:rPr>
          <w:sz w:val="28"/>
          <w:szCs w:val="28"/>
        </w:rPr>
        <w:t xml:space="preserve"> та </w:t>
      </w:r>
      <w:r w:rsidR="00794E81" w:rsidRPr="00DA04C6">
        <w:rPr>
          <w:sz w:val="28"/>
          <w:szCs w:val="28"/>
        </w:rPr>
        <w:t>несе відповідальність за стан та результати цієї роботи</w:t>
      </w:r>
      <w:r w:rsidRPr="00DA04C6">
        <w:rPr>
          <w:sz w:val="28"/>
          <w:szCs w:val="28"/>
        </w:rPr>
        <w:t>;</w:t>
      </w:r>
    </w:p>
    <w:p w:rsidR="00DA04C6" w:rsidRDefault="00057AF0" w:rsidP="00DA04C6">
      <w:pPr>
        <w:numPr>
          <w:ilvl w:val="0"/>
          <w:numId w:val="8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>контролює якість виконаних робіт;</w:t>
      </w:r>
    </w:p>
    <w:p w:rsidR="00DA04C6" w:rsidRDefault="00057AF0" w:rsidP="00DA04C6">
      <w:pPr>
        <w:numPr>
          <w:ilvl w:val="0"/>
          <w:numId w:val="8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 xml:space="preserve">забезпечує взаємодію навчального та наукового процесів шляхом залучення до науково-дослідної роботи науково-педагогічних працівників, докторантів, аспірантів та студентів, а також наукових працівників лабораторії до навчального процесу; </w:t>
      </w:r>
    </w:p>
    <w:p w:rsidR="00DA04C6" w:rsidRDefault="00057AF0" w:rsidP="00DA04C6">
      <w:pPr>
        <w:numPr>
          <w:ilvl w:val="0"/>
          <w:numId w:val="8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>сприяє підготовці дисертацій штатними науковими працівниками науково-дослідної лабораторії;</w:t>
      </w:r>
    </w:p>
    <w:p w:rsidR="00057AF0" w:rsidRPr="00DA04C6" w:rsidRDefault="00057AF0" w:rsidP="00DA04C6">
      <w:pPr>
        <w:numPr>
          <w:ilvl w:val="0"/>
          <w:numId w:val="8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>контролює підготовку наукових публікацій працівниками лабораторії.</w:t>
      </w:r>
    </w:p>
    <w:p w:rsidR="00057AF0" w:rsidRDefault="00057AF0" w:rsidP="0078075E">
      <w:pPr>
        <w:numPr>
          <w:ilvl w:val="1"/>
          <w:numId w:val="1"/>
        </w:numPr>
        <w:tabs>
          <w:tab w:val="clear" w:pos="1080"/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Керівництво поточною діяльністю науково-дослідної лабораторії здійснює з</w:t>
      </w:r>
      <w:r w:rsidRPr="00442133">
        <w:rPr>
          <w:sz w:val="28"/>
          <w:szCs w:val="28"/>
        </w:rPr>
        <w:t>авідувач лабораторії</w:t>
      </w:r>
      <w:r>
        <w:rPr>
          <w:sz w:val="28"/>
          <w:szCs w:val="28"/>
        </w:rPr>
        <w:t xml:space="preserve">. </w:t>
      </w:r>
    </w:p>
    <w:p w:rsidR="00057AF0" w:rsidRPr="00442133" w:rsidRDefault="00057AF0" w:rsidP="0078075E">
      <w:pPr>
        <w:numPr>
          <w:ilvl w:val="1"/>
          <w:numId w:val="1"/>
        </w:numPr>
        <w:tabs>
          <w:tab w:val="clear" w:pos="1080"/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Завідувач лабораторії призначається наказом ре</w:t>
      </w:r>
      <w:r w:rsidRPr="00442133">
        <w:rPr>
          <w:sz w:val="28"/>
          <w:szCs w:val="28"/>
        </w:rPr>
        <w:t>ктора за поданням завідувача кафедри, погодженого з директором інст</w:t>
      </w:r>
      <w:r w:rsidR="00CC5E84">
        <w:rPr>
          <w:sz w:val="28"/>
          <w:szCs w:val="28"/>
        </w:rPr>
        <w:t>итуту та проректором з наукової</w:t>
      </w:r>
      <w:r w:rsidRPr="00442133">
        <w:rPr>
          <w:sz w:val="28"/>
          <w:szCs w:val="28"/>
        </w:rPr>
        <w:t xml:space="preserve"> </w:t>
      </w:r>
      <w:r w:rsidR="00A4320B">
        <w:rPr>
          <w:sz w:val="28"/>
          <w:szCs w:val="28"/>
        </w:rPr>
        <w:t>роботи або за поданням директора</w:t>
      </w:r>
      <w:r w:rsidRPr="00442133">
        <w:rPr>
          <w:sz w:val="28"/>
          <w:szCs w:val="28"/>
        </w:rPr>
        <w:t xml:space="preserve"> інституту, погодженого з проректором з наукової роботи.</w:t>
      </w:r>
    </w:p>
    <w:p w:rsidR="00057AF0" w:rsidRPr="00442133" w:rsidRDefault="00057AF0" w:rsidP="0078075E">
      <w:pPr>
        <w:tabs>
          <w:tab w:val="num" w:pos="0"/>
        </w:tabs>
        <w:spacing w:line="264" w:lineRule="auto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Завідувач лабораторії:</w:t>
      </w:r>
    </w:p>
    <w:p w:rsidR="00CC5E84" w:rsidRDefault="00057AF0" w:rsidP="00CC5E84">
      <w:pPr>
        <w:pStyle w:val="Default"/>
        <w:numPr>
          <w:ilvl w:val="0"/>
          <w:numId w:val="9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організовує виконання науково-дослідних робіт;</w:t>
      </w:r>
    </w:p>
    <w:p w:rsidR="00CC5E84" w:rsidRDefault="00057AF0" w:rsidP="00CC5E84">
      <w:pPr>
        <w:pStyle w:val="Default"/>
        <w:numPr>
          <w:ilvl w:val="0"/>
          <w:numId w:val="9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CC5E84">
        <w:rPr>
          <w:sz w:val="28"/>
          <w:szCs w:val="28"/>
        </w:rPr>
        <w:t xml:space="preserve">забезпечує дотримання нормативних вимог, належне оформлення документації, вчасне звітування щодо виконаних робіт у встановленому порядку; </w:t>
      </w:r>
    </w:p>
    <w:p w:rsidR="00CC5E84" w:rsidRDefault="00057AF0" w:rsidP="00CC5E84">
      <w:pPr>
        <w:pStyle w:val="Default"/>
        <w:numPr>
          <w:ilvl w:val="0"/>
          <w:numId w:val="9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CC5E84">
        <w:rPr>
          <w:sz w:val="28"/>
          <w:szCs w:val="28"/>
        </w:rPr>
        <w:t xml:space="preserve">здійснює моніторинг </w:t>
      </w:r>
      <w:r w:rsidR="00CC5E84">
        <w:rPr>
          <w:sz w:val="28"/>
          <w:szCs w:val="28"/>
        </w:rPr>
        <w:t xml:space="preserve">з </w:t>
      </w:r>
      <w:r w:rsidRPr="00CC5E84">
        <w:rPr>
          <w:sz w:val="28"/>
          <w:szCs w:val="28"/>
        </w:rPr>
        <w:t>пошуку можливостей практичного застосування результатів виконаних робіт;</w:t>
      </w:r>
    </w:p>
    <w:p w:rsidR="00CC5E84" w:rsidRDefault="00057AF0" w:rsidP="00CC5E84">
      <w:pPr>
        <w:pStyle w:val="Default"/>
        <w:numPr>
          <w:ilvl w:val="0"/>
          <w:numId w:val="9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CC5E84">
        <w:rPr>
          <w:sz w:val="28"/>
          <w:szCs w:val="28"/>
        </w:rPr>
        <w:t>бере участь у підборі, атестації і оцінюва</w:t>
      </w:r>
      <w:r w:rsidR="005F7968" w:rsidRPr="00CC5E84">
        <w:rPr>
          <w:sz w:val="28"/>
          <w:szCs w:val="28"/>
        </w:rPr>
        <w:t>нні діяльності працівників НДЛ;</w:t>
      </w:r>
      <w:r w:rsidRPr="00CC5E84">
        <w:rPr>
          <w:sz w:val="28"/>
          <w:szCs w:val="28"/>
        </w:rPr>
        <w:t xml:space="preserve"> </w:t>
      </w:r>
    </w:p>
    <w:p w:rsidR="00CC5E84" w:rsidRDefault="00057AF0" w:rsidP="00CC5E84">
      <w:pPr>
        <w:pStyle w:val="Default"/>
        <w:numPr>
          <w:ilvl w:val="0"/>
          <w:numId w:val="9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CC5E84">
        <w:rPr>
          <w:sz w:val="28"/>
          <w:szCs w:val="28"/>
        </w:rPr>
        <w:t xml:space="preserve">забезпечує підтримання у належному технічному стані приладів та обладнання для виконання науково-дослідних </w:t>
      </w:r>
      <w:r w:rsidR="00CC5E84">
        <w:rPr>
          <w:sz w:val="28"/>
          <w:szCs w:val="28"/>
        </w:rPr>
        <w:t>та</w:t>
      </w:r>
      <w:r w:rsidRPr="00CC5E84">
        <w:rPr>
          <w:sz w:val="28"/>
          <w:szCs w:val="28"/>
        </w:rPr>
        <w:t xml:space="preserve"> дослідно-конструкторських робіт; </w:t>
      </w:r>
    </w:p>
    <w:p w:rsidR="00CC5E84" w:rsidRDefault="00057AF0" w:rsidP="00CC5E84">
      <w:pPr>
        <w:pStyle w:val="Default"/>
        <w:numPr>
          <w:ilvl w:val="0"/>
          <w:numId w:val="9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CC5E84">
        <w:rPr>
          <w:sz w:val="28"/>
          <w:szCs w:val="28"/>
        </w:rPr>
        <w:t>забезпечує проведення метрологічної атестації та повірку приладів контрольно-вимірювальної апаратури;</w:t>
      </w:r>
    </w:p>
    <w:p w:rsidR="00057AF0" w:rsidRPr="00CC5E84" w:rsidRDefault="00057AF0" w:rsidP="00CC5E84">
      <w:pPr>
        <w:pStyle w:val="Default"/>
        <w:numPr>
          <w:ilvl w:val="0"/>
          <w:numId w:val="9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CC5E84">
        <w:rPr>
          <w:sz w:val="28"/>
          <w:szCs w:val="28"/>
        </w:rPr>
        <w:t xml:space="preserve">забезпечує та контролює дотримання правил техніки безпеки. </w:t>
      </w:r>
    </w:p>
    <w:p w:rsidR="00057AF0" w:rsidRPr="00A53ED8" w:rsidRDefault="00057AF0" w:rsidP="0078075E">
      <w:pPr>
        <w:pStyle w:val="Default"/>
        <w:spacing w:line="264" w:lineRule="auto"/>
        <w:ind w:left="360"/>
        <w:jc w:val="both"/>
        <w:rPr>
          <w:sz w:val="20"/>
          <w:szCs w:val="20"/>
        </w:rPr>
      </w:pPr>
    </w:p>
    <w:p w:rsidR="00057AF0" w:rsidRDefault="00057AF0" w:rsidP="0078075E">
      <w:pPr>
        <w:numPr>
          <w:ilvl w:val="0"/>
          <w:numId w:val="1"/>
        </w:numPr>
        <w:spacing w:line="264" w:lineRule="auto"/>
        <w:jc w:val="center"/>
        <w:rPr>
          <w:b/>
          <w:bCs/>
          <w:sz w:val="28"/>
          <w:szCs w:val="28"/>
        </w:rPr>
      </w:pPr>
      <w:r w:rsidRPr="00442133">
        <w:rPr>
          <w:b/>
          <w:bCs/>
          <w:sz w:val="28"/>
          <w:szCs w:val="28"/>
        </w:rPr>
        <w:t>Фінансування діяльності та матеріально-технічне забезпечення НДЛ</w:t>
      </w:r>
    </w:p>
    <w:p w:rsidR="00057AF0" w:rsidRPr="00CC5E84" w:rsidRDefault="00057AF0" w:rsidP="0078075E">
      <w:pPr>
        <w:spacing w:line="264" w:lineRule="auto"/>
        <w:ind w:left="360"/>
        <w:rPr>
          <w:b/>
          <w:bCs/>
          <w:sz w:val="10"/>
          <w:szCs w:val="10"/>
        </w:rPr>
      </w:pPr>
    </w:p>
    <w:p w:rsidR="00057AF0" w:rsidRPr="00442133" w:rsidRDefault="00057AF0" w:rsidP="0078075E">
      <w:pPr>
        <w:numPr>
          <w:ilvl w:val="1"/>
          <w:numId w:val="1"/>
        </w:numPr>
        <w:tabs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Фінансування діяльності НДЛ здійснюється за рахунок коштів, що надійшли за виконання науково-дослідних робіт, надання послуг, реалізації виготовленої науково-технічної продукції, а також від грантової діяльності, спонсорів та інших джерел, не заборонених законодавством України.</w:t>
      </w:r>
    </w:p>
    <w:p w:rsidR="00057AF0" w:rsidRDefault="00057AF0" w:rsidP="0078075E">
      <w:pPr>
        <w:numPr>
          <w:ilvl w:val="1"/>
          <w:numId w:val="1"/>
        </w:numPr>
        <w:tabs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НДЛ надається </w:t>
      </w:r>
      <w:r>
        <w:rPr>
          <w:sz w:val="28"/>
          <w:szCs w:val="28"/>
        </w:rPr>
        <w:t>(</w:t>
      </w:r>
      <w:r w:rsidRPr="00442133">
        <w:rPr>
          <w:sz w:val="28"/>
          <w:szCs w:val="28"/>
        </w:rPr>
        <w:t>в межах затверджених планових витрат</w:t>
      </w:r>
      <w:r>
        <w:rPr>
          <w:sz w:val="28"/>
          <w:szCs w:val="28"/>
        </w:rPr>
        <w:t>)</w:t>
      </w:r>
      <w:r w:rsidRPr="00442133">
        <w:rPr>
          <w:sz w:val="28"/>
          <w:szCs w:val="28"/>
        </w:rPr>
        <w:t xml:space="preserve"> оперативна самостійність у комплектуванні та придбанні устаткування; </w:t>
      </w:r>
    </w:p>
    <w:p w:rsidR="00057AF0" w:rsidRDefault="00057AF0" w:rsidP="0078075E">
      <w:pPr>
        <w:numPr>
          <w:ilvl w:val="1"/>
          <w:numId w:val="1"/>
        </w:numPr>
        <w:tabs>
          <w:tab w:val="clear" w:pos="1080"/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42133">
        <w:rPr>
          <w:sz w:val="28"/>
          <w:szCs w:val="28"/>
        </w:rPr>
        <w:t xml:space="preserve">сі бухгалтерські операції та бухгалтерській облік здійснюються через бухгалтерію університету. </w:t>
      </w:r>
    </w:p>
    <w:p w:rsidR="00057AF0" w:rsidRPr="00A53ED8" w:rsidRDefault="00057AF0" w:rsidP="0078075E">
      <w:pPr>
        <w:spacing w:line="264" w:lineRule="auto"/>
        <w:jc w:val="both"/>
        <w:rPr>
          <w:sz w:val="20"/>
          <w:szCs w:val="20"/>
        </w:rPr>
      </w:pPr>
    </w:p>
    <w:p w:rsidR="00057AF0" w:rsidRDefault="00316186" w:rsidP="0078075E">
      <w:pPr>
        <w:numPr>
          <w:ilvl w:val="0"/>
          <w:numId w:val="1"/>
        </w:num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="00057AF0" w:rsidRPr="00442133">
        <w:rPr>
          <w:b/>
          <w:bCs/>
          <w:sz w:val="28"/>
          <w:szCs w:val="28"/>
        </w:rPr>
        <w:t>іквідація НДЛ</w:t>
      </w:r>
    </w:p>
    <w:p w:rsidR="00057AF0" w:rsidRPr="00CC5E84" w:rsidRDefault="00057AF0" w:rsidP="0078075E">
      <w:pPr>
        <w:spacing w:line="264" w:lineRule="auto"/>
        <w:ind w:left="360"/>
        <w:rPr>
          <w:b/>
          <w:bCs/>
          <w:sz w:val="10"/>
          <w:szCs w:val="10"/>
        </w:rPr>
      </w:pPr>
    </w:p>
    <w:p w:rsidR="00316186" w:rsidRDefault="00057AF0" w:rsidP="00316186">
      <w:pPr>
        <w:numPr>
          <w:ilvl w:val="1"/>
          <w:numId w:val="1"/>
        </w:numPr>
        <w:tabs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Питання щодо ліквідації НДЛ порушується за поданням </w:t>
      </w:r>
      <w:r>
        <w:rPr>
          <w:sz w:val="28"/>
          <w:szCs w:val="28"/>
        </w:rPr>
        <w:t xml:space="preserve">завідувача </w:t>
      </w:r>
      <w:r w:rsidR="00794E81" w:rsidRPr="00442133">
        <w:rPr>
          <w:sz w:val="28"/>
          <w:szCs w:val="28"/>
        </w:rPr>
        <w:t xml:space="preserve">кафедри, погодженим з директором навчально-наукового інституту та проректором з наукової роботи, або за поданням директора навчально-наукового інституту, погодженим з проректором з наукової роботи. </w:t>
      </w:r>
    </w:p>
    <w:p w:rsidR="00316186" w:rsidRDefault="00057AF0" w:rsidP="0078075E">
      <w:pPr>
        <w:numPr>
          <w:ilvl w:val="1"/>
          <w:numId w:val="1"/>
        </w:numPr>
        <w:tabs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Рішення щодо ліквідації НДЛ затверджується наказом ректора.  </w:t>
      </w:r>
    </w:p>
    <w:p w:rsidR="00057AF0" w:rsidRPr="00316186" w:rsidRDefault="00057AF0" w:rsidP="0078075E">
      <w:pPr>
        <w:numPr>
          <w:ilvl w:val="1"/>
          <w:numId w:val="1"/>
        </w:numPr>
        <w:tabs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316186">
        <w:rPr>
          <w:sz w:val="28"/>
          <w:szCs w:val="28"/>
        </w:rPr>
        <w:t>При ліквідації НДЛ працівникам, які звільняються, гарантується збереження їхніх прав та інтересів згідно з трудовим законодавством України.</w:t>
      </w:r>
    </w:p>
    <w:p w:rsidR="00057AF0" w:rsidRPr="00442133" w:rsidRDefault="00057AF0" w:rsidP="0078075E">
      <w:pPr>
        <w:spacing w:line="264" w:lineRule="auto"/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536"/>
        <w:gridCol w:w="2558"/>
        <w:gridCol w:w="2545"/>
      </w:tblGrid>
      <w:tr w:rsidR="00057AF0" w:rsidRPr="00442133" w:rsidTr="00CC5E84">
        <w:trPr>
          <w:trHeight w:val="448"/>
        </w:trPr>
        <w:tc>
          <w:tcPr>
            <w:tcW w:w="4536" w:type="dxa"/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Начальник НДЧ</w:t>
            </w:r>
            <w:r w:rsidRPr="0044213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i/>
                <w:iCs/>
                <w:sz w:val="28"/>
                <w:szCs w:val="28"/>
              </w:rPr>
            </w:pPr>
            <w:r w:rsidRPr="00442133">
              <w:rPr>
                <w:i/>
                <w:iCs/>
                <w:sz w:val="28"/>
                <w:szCs w:val="28"/>
              </w:rPr>
              <w:t>Ініціали, прізвище</w:t>
            </w:r>
          </w:p>
        </w:tc>
      </w:tr>
      <w:tr w:rsidR="00057AF0" w:rsidRPr="00442133" w:rsidTr="00CC5E84">
        <w:trPr>
          <w:trHeight w:val="349"/>
        </w:trPr>
        <w:tc>
          <w:tcPr>
            <w:tcW w:w="4536" w:type="dxa"/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  <w:r w:rsidRPr="00442133">
              <w:rPr>
                <w:sz w:val="28"/>
                <w:szCs w:val="28"/>
              </w:rPr>
              <w:t>Директор інституту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  <w:r w:rsidRPr="00442133">
              <w:rPr>
                <w:i/>
                <w:iCs/>
                <w:sz w:val="28"/>
                <w:szCs w:val="28"/>
              </w:rPr>
              <w:t>Ініціали, прізвище</w:t>
            </w:r>
          </w:p>
        </w:tc>
      </w:tr>
      <w:tr w:rsidR="00057AF0" w:rsidRPr="00442133" w:rsidTr="00CC5E84">
        <w:trPr>
          <w:trHeight w:val="166"/>
        </w:trPr>
        <w:tc>
          <w:tcPr>
            <w:tcW w:w="4536" w:type="dxa"/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  <w:r w:rsidRPr="00442133">
              <w:rPr>
                <w:sz w:val="28"/>
                <w:szCs w:val="28"/>
              </w:rPr>
              <w:t>Завідувач кафедри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  <w:r w:rsidRPr="00442133">
              <w:rPr>
                <w:i/>
                <w:iCs/>
                <w:sz w:val="28"/>
                <w:szCs w:val="28"/>
              </w:rPr>
              <w:t>Ініціали, прізвище</w:t>
            </w:r>
          </w:p>
        </w:tc>
      </w:tr>
      <w:tr w:rsidR="00057AF0" w:rsidRPr="00442133" w:rsidTr="00CC5E84">
        <w:trPr>
          <w:trHeight w:val="337"/>
        </w:trPr>
        <w:tc>
          <w:tcPr>
            <w:tcW w:w="4536" w:type="dxa"/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  <w:r w:rsidRPr="00442133">
              <w:rPr>
                <w:sz w:val="28"/>
                <w:szCs w:val="28"/>
              </w:rPr>
              <w:t>Начальник юридичного відділу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  <w:r w:rsidRPr="00442133">
              <w:rPr>
                <w:i/>
                <w:iCs/>
                <w:sz w:val="28"/>
                <w:szCs w:val="28"/>
              </w:rPr>
              <w:t>Ініціали, прізвище</w:t>
            </w:r>
          </w:p>
        </w:tc>
      </w:tr>
    </w:tbl>
    <w:p w:rsidR="00057AF0" w:rsidRPr="005C2E55" w:rsidRDefault="00057AF0" w:rsidP="0070548A">
      <w:pPr>
        <w:spacing w:line="264" w:lineRule="auto"/>
      </w:pPr>
    </w:p>
    <w:sectPr w:rsidR="00057AF0" w:rsidRPr="005C2E55" w:rsidSect="006874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A3C"/>
    <w:multiLevelType w:val="hybridMultilevel"/>
    <w:tmpl w:val="A6383D4E"/>
    <w:lvl w:ilvl="0" w:tplc="AE9C4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BD3034"/>
    <w:multiLevelType w:val="singleLevel"/>
    <w:tmpl w:val="FC389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">
    <w:nsid w:val="26665455"/>
    <w:multiLevelType w:val="hybridMultilevel"/>
    <w:tmpl w:val="FC423814"/>
    <w:lvl w:ilvl="0" w:tplc="5A6E8F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3DFC"/>
    <w:multiLevelType w:val="hybridMultilevel"/>
    <w:tmpl w:val="4FCCDB48"/>
    <w:lvl w:ilvl="0" w:tplc="5A6E8F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3694E"/>
    <w:multiLevelType w:val="multilevel"/>
    <w:tmpl w:val="F480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359B2DC2"/>
    <w:multiLevelType w:val="hybridMultilevel"/>
    <w:tmpl w:val="49C439C4"/>
    <w:lvl w:ilvl="0" w:tplc="AE9C42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A666FC2"/>
    <w:multiLevelType w:val="hybridMultilevel"/>
    <w:tmpl w:val="8598856A"/>
    <w:lvl w:ilvl="0" w:tplc="5A6E8F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92339"/>
    <w:multiLevelType w:val="hybridMultilevel"/>
    <w:tmpl w:val="DBF26C3E"/>
    <w:lvl w:ilvl="0" w:tplc="951CE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8F84264"/>
    <w:multiLevelType w:val="hybridMultilevel"/>
    <w:tmpl w:val="642EA108"/>
    <w:lvl w:ilvl="0" w:tplc="6C50B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A3"/>
    <w:rsid w:val="00036D93"/>
    <w:rsid w:val="000371E8"/>
    <w:rsid w:val="00057AF0"/>
    <w:rsid w:val="000B52A5"/>
    <w:rsid w:val="00192BFE"/>
    <w:rsid w:val="001C4822"/>
    <w:rsid w:val="001D4035"/>
    <w:rsid w:val="001E7629"/>
    <w:rsid w:val="002972A3"/>
    <w:rsid w:val="00311917"/>
    <w:rsid w:val="00316186"/>
    <w:rsid w:val="00403134"/>
    <w:rsid w:val="004136F9"/>
    <w:rsid w:val="00442133"/>
    <w:rsid w:val="00455E76"/>
    <w:rsid w:val="004921D7"/>
    <w:rsid w:val="004E5E98"/>
    <w:rsid w:val="005041E4"/>
    <w:rsid w:val="00581928"/>
    <w:rsid w:val="005C2E55"/>
    <w:rsid w:val="005F7968"/>
    <w:rsid w:val="00635801"/>
    <w:rsid w:val="006874EB"/>
    <w:rsid w:val="0070444D"/>
    <w:rsid w:val="0070548A"/>
    <w:rsid w:val="00712ED5"/>
    <w:rsid w:val="0078075E"/>
    <w:rsid w:val="00794E81"/>
    <w:rsid w:val="0086764C"/>
    <w:rsid w:val="00876D87"/>
    <w:rsid w:val="00887819"/>
    <w:rsid w:val="009112D9"/>
    <w:rsid w:val="009807C1"/>
    <w:rsid w:val="00995A73"/>
    <w:rsid w:val="00A373C6"/>
    <w:rsid w:val="00A4320B"/>
    <w:rsid w:val="00A53ED8"/>
    <w:rsid w:val="00A7650A"/>
    <w:rsid w:val="00AA1936"/>
    <w:rsid w:val="00B5577C"/>
    <w:rsid w:val="00C5017B"/>
    <w:rsid w:val="00CC5E84"/>
    <w:rsid w:val="00D566ED"/>
    <w:rsid w:val="00DA04C6"/>
    <w:rsid w:val="00DB0D17"/>
    <w:rsid w:val="00EA5A1B"/>
    <w:rsid w:val="00F553F3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5E"/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075E"/>
    <w:pPr>
      <w:keepNext/>
      <w:spacing w:before="120" w:after="120" w:line="360" w:lineRule="auto"/>
      <w:ind w:firstLine="720"/>
      <w:jc w:val="right"/>
      <w:outlineLvl w:val="3"/>
    </w:pPr>
    <w:rPr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8075E"/>
    <w:rPr>
      <w:rFonts w:ascii="Times New Roman" w:hAnsi="Times New Roman" w:cs="Times New Roman"/>
      <w:sz w:val="28"/>
      <w:szCs w:val="28"/>
      <w:lang w:val="ru-RU" w:eastAsia="zh-CN"/>
    </w:rPr>
  </w:style>
  <w:style w:type="paragraph" w:styleId="3">
    <w:name w:val="Body Text 3"/>
    <w:basedOn w:val="a"/>
    <w:link w:val="30"/>
    <w:uiPriority w:val="99"/>
    <w:semiHidden/>
    <w:rsid w:val="0078075E"/>
    <w:pPr>
      <w:spacing w:line="360" w:lineRule="auto"/>
      <w:jc w:val="center"/>
    </w:pPr>
    <w:rPr>
      <w:sz w:val="28"/>
      <w:szCs w:val="28"/>
    </w:rPr>
  </w:style>
  <w:style w:type="character" w:customStyle="1" w:styleId="30">
    <w:name w:val="Основний текст 3 Знак"/>
    <w:link w:val="3"/>
    <w:uiPriority w:val="99"/>
    <w:semiHidden/>
    <w:locked/>
    <w:rsid w:val="0078075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7807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78075E"/>
    <w:pPr>
      <w:spacing w:after="120"/>
      <w:ind w:left="283"/>
    </w:pPr>
  </w:style>
  <w:style w:type="character" w:customStyle="1" w:styleId="a4">
    <w:name w:val="Основний текст з відступом Знак"/>
    <w:link w:val="a3"/>
    <w:uiPriority w:val="99"/>
    <w:locked/>
    <w:rsid w:val="007807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E8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794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5E"/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075E"/>
    <w:pPr>
      <w:keepNext/>
      <w:spacing w:before="120" w:after="120" w:line="360" w:lineRule="auto"/>
      <w:ind w:firstLine="720"/>
      <w:jc w:val="right"/>
      <w:outlineLvl w:val="3"/>
    </w:pPr>
    <w:rPr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8075E"/>
    <w:rPr>
      <w:rFonts w:ascii="Times New Roman" w:hAnsi="Times New Roman" w:cs="Times New Roman"/>
      <w:sz w:val="28"/>
      <w:szCs w:val="28"/>
      <w:lang w:val="ru-RU" w:eastAsia="zh-CN"/>
    </w:rPr>
  </w:style>
  <w:style w:type="paragraph" w:styleId="3">
    <w:name w:val="Body Text 3"/>
    <w:basedOn w:val="a"/>
    <w:link w:val="30"/>
    <w:uiPriority w:val="99"/>
    <w:semiHidden/>
    <w:rsid w:val="0078075E"/>
    <w:pPr>
      <w:spacing w:line="360" w:lineRule="auto"/>
      <w:jc w:val="center"/>
    </w:pPr>
    <w:rPr>
      <w:sz w:val="28"/>
      <w:szCs w:val="28"/>
    </w:rPr>
  </w:style>
  <w:style w:type="character" w:customStyle="1" w:styleId="30">
    <w:name w:val="Основний текст 3 Знак"/>
    <w:link w:val="3"/>
    <w:uiPriority w:val="99"/>
    <w:semiHidden/>
    <w:locked/>
    <w:rsid w:val="0078075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7807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78075E"/>
    <w:pPr>
      <w:spacing w:after="120"/>
      <w:ind w:left="283"/>
    </w:pPr>
  </w:style>
  <w:style w:type="character" w:customStyle="1" w:styleId="a4">
    <w:name w:val="Основний текст з відступом Знак"/>
    <w:link w:val="a3"/>
    <w:uiPriority w:val="99"/>
    <w:locked/>
    <w:rsid w:val="007807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E8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794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A846-FAC1-4B70-99AB-DC3211A5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3973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wellcome</cp:lastModifiedBy>
  <cp:revision>5</cp:revision>
  <cp:lastPrinted>2018-02-23T07:56:00Z</cp:lastPrinted>
  <dcterms:created xsi:type="dcterms:W3CDTF">2021-12-02T12:34:00Z</dcterms:created>
  <dcterms:modified xsi:type="dcterms:W3CDTF">2022-05-20T08:13:00Z</dcterms:modified>
</cp:coreProperties>
</file>